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85"/>
        <w:gridCol w:w="827"/>
        <w:gridCol w:w="507"/>
        <w:gridCol w:w="1809"/>
        <w:gridCol w:w="21"/>
      </w:tblGrid>
      <w:tr w:rsidR="002D7FC0" w:rsidRPr="00547CE1" w:rsidTr="009014DF">
        <w:trPr>
          <w:gridAfter w:val="1"/>
          <w:wAfter w:w="21" w:type="dxa"/>
        </w:trPr>
        <w:tc>
          <w:tcPr>
            <w:tcW w:w="9719" w:type="dxa"/>
            <w:gridSpan w:val="5"/>
          </w:tcPr>
          <w:p w:rsidR="002D7FC0" w:rsidRPr="00547CE1" w:rsidRDefault="002D7FC0" w:rsidP="009014DF">
            <w:pPr>
              <w:pStyle w:val="Bodytext40"/>
              <w:shd w:val="clear" w:color="auto" w:fill="auto"/>
              <w:spacing w:after="0" w:line="240" w:lineRule="auto"/>
              <w:jc w:val="center"/>
              <w:rPr>
                <w:sz w:val="28"/>
                <w:szCs w:val="28"/>
              </w:rPr>
            </w:pPr>
            <w:bookmarkStart w:id="0" w:name="_GoBack"/>
            <w:bookmarkEnd w:id="0"/>
            <w:r w:rsidRPr="00547CE1">
              <w:rPr>
                <w:sz w:val="28"/>
                <w:szCs w:val="28"/>
              </w:rPr>
              <w:t>ДОГОВОР</w:t>
            </w:r>
          </w:p>
        </w:tc>
      </w:tr>
      <w:tr w:rsidR="002D7FC0" w:rsidRPr="00547CE1" w:rsidTr="002D7FC0">
        <w:tc>
          <w:tcPr>
            <w:tcW w:w="6083" w:type="dxa"/>
            <w:noWrap/>
            <w:tcMar>
              <w:left w:w="0" w:type="dxa"/>
              <w:right w:w="108" w:type="dxa"/>
            </w:tcMar>
          </w:tcPr>
          <w:p w:rsidR="002D7FC0" w:rsidRPr="00547CE1" w:rsidRDefault="002D7FC0" w:rsidP="009014DF">
            <w:pPr>
              <w:pStyle w:val="Bodytext40"/>
              <w:shd w:val="clear" w:color="auto" w:fill="auto"/>
              <w:spacing w:after="0" w:line="240" w:lineRule="auto"/>
              <w:jc w:val="right"/>
              <w:rPr>
                <w:sz w:val="28"/>
                <w:szCs w:val="28"/>
              </w:rPr>
            </w:pPr>
            <w:r w:rsidRPr="00547CE1">
              <w:rPr>
                <w:sz w:val="28"/>
                <w:szCs w:val="28"/>
              </w:rPr>
              <w:t>об обучении «БД-специалисты» -</w:t>
            </w:r>
          </w:p>
        </w:tc>
        <w:tc>
          <w:tcPr>
            <w:tcW w:w="469" w:type="dxa"/>
            <w:tcBorders>
              <w:left w:val="nil"/>
              <w:bottom w:val="single" w:sz="4" w:space="0" w:color="auto"/>
            </w:tcBorders>
            <w:noWrap/>
            <w:tcMar>
              <w:left w:w="0" w:type="dxa"/>
              <w:right w:w="0" w:type="dxa"/>
            </w:tcMar>
          </w:tcPr>
          <w:p w:rsidR="002D7FC0" w:rsidRPr="00547CE1" w:rsidRDefault="001D42E9" w:rsidP="009014DF">
            <w:pPr>
              <w:pStyle w:val="Bodytext40"/>
              <w:shd w:val="clear" w:color="auto" w:fill="auto"/>
              <w:spacing w:after="0" w:line="240" w:lineRule="auto"/>
              <w:jc w:val="center"/>
              <w:rPr>
                <w:sz w:val="28"/>
                <w:szCs w:val="28"/>
              </w:rPr>
            </w:pPr>
            <w:r>
              <w:rPr>
                <w:sz w:val="28"/>
                <w:szCs w:val="28"/>
              </w:rPr>
              <w:t>001</w:t>
            </w:r>
          </w:p>
        </w:tc>
        <w:tc>
          <w:tcPr>
            <w:tcW w:w="811" w:type="dxa"/>
            <w:noWrap/>
            <w:tcMar>
              <w:left w:w="0" w:type="dxa"/>
              <w:right w:w="0" w:type="dxa"/>
            </w:tcMar>
          </w:tcPr>
          <w:p w:rsidR="002D7FC0" w:rsidRPr="00547CE1" w:rsidRDefault="002D7FC0" w:rsidP="009014DF">
            <w:pPr>
              <w:pStyle w:val="Bodytext40"/>
              <w:shd w:val="clear" w:color="auto" w:fill="auto"/>
              <w:spacing w:after="0" w:line="240" w:lineRule="auto"/>
              <w:jc w:val="center"/>
              <w:rPr>
                <w:sz w:val="28"/>
                <w:szCs w:val="28"/>
              </w:rPr>
            </w:pPr>
            <w:r w:rsidRPr="00547CE1">
              <w:rPr>
                <w:sz w:val="28"/>
                <w:szCs w:val="28"/>
              </w:rPr>
              <w:t>/</w:t>
            </w:r>
            <w:proofErr w:type="gramStart"/>
            <w:r w:rsidRPr="00547CE1">
              <w:rPr>
                <w:sz w:val="28"/>
                <w:szCs w:val="28"/>
              </w:rPr>
              <w:t>Ю</w:t>
            </w:r>
            <w:proofErr w:type="gramEnd"/>
            <w:r w:rsidRPr="00547CE1">
              <w:rPr>
                <w:sz w:val="28"/>
                <w:szCs w:val="28"/>
              </w:rPr>
              <w:t xml:space="preserve"> №</w:t>
            </w:r>
          </w:p>
        </w:tc>
        <w:tc>
          <w:tcPr>
            <w:tcW w:w="491" w:type="dxa"/>
            <w:tcBorders>
              <w:left w:val="nil"/>
              <w:bottom w:val="single" w:sz="4" w:space="0" w:color="auto"/>
            </w:tcBorders>
            <w:noWrap/>
            <w:tcMar>
              <w:left w:w="0" w:type="dxa"/>
              <w:right w:w="0" w:type="dxa"/>
            </w:tcMar>
          </w:tcPr>
          <w:p w:rsidR="002D7FC0" w:rsidRPr="00547CE1" w:rsidRDefault="002D7FC0" w:rsidP="009014DF">
            <w:pPr>
              <w:pStyle w:val="Bodytext40"/>
              <w:shd w:val="clear" w:color="auto" w:fill="auto"/>
              <w:spacing w:after="0" w:line="240" w:lineRule="auto"/>
              <w:jc w:val="center"/>
              <w:rPr>
                <w:sz w:val="28"/>
                <w:szCs w:val="28"/>
              </w:rPr>
            </w:pPr>
          </w:p>
        </w:tc>
        <w:tc>
          <w:tcPr>
            <w:tcW w:w="1886" w:type="dxa"/>
            <w:gridSpan w:val="2"/>
          </w:tcPr>
          <w:p w:rsidR="002D7FC0" w:rsidRPr="00547CE1" w:rsidRDefault="002D7FC0" w:rsidP="009014DF">
            <w:pPr>
              <w:pStyle w:val="Bodytext40"/>
              <w:shd w:val="clear" w:color="auto" w:fill="auto"/>
              <w:spacing w:after="0" w:line="240" w:lineRule="auto"/>
              <w:jc w:val="center"/>
              <w:rPr>
                <w:b w:val="0"/>
                <w:sz w:val="28"/>
                <w:szCs w:val="28"/>
              </w:rPr>
            </w:pPr>
          </w:p>
        </w:tc>
      </w:tr>
      <w:tr w:rsidR="002D7FC0" w:rsidRPr="00547CE1" w:rsidTr="002D7FC0">
        <w:tc>
          <w:tcPr>
            <w:tcW w:w="6083" w:type="dxa"/>
            <w:noWrap/>
            <w:tcMar>
              <w:left w:w="0" w:type="dxa"/>
              <w:right w:w="108" w:type="dxa"/>
            </w:tcMar>
          </w:tcPr>
          <w:p w:rsidR="002D7FC0" w:rsidRPr="00547CE1" w:rsidRDefault="002D7FC0" w:rsidP="009014DF">
            <w:pPr>
              <w:pStyle w:val="Bodytext40"/>
              <w:shd w:val="clear" w:color="auto" w:fill="auto"/>
              <w:spacing w:after="0" w:line="240" w:lineRule="auto"/>
              <w:jc w:val="right"/>
              <w:rPr>
                <w:b w:val="0"/>
                <w:sz w:val="10"/>
                <w:szCs w:val="10"/>
              </w:rPr>
            </w:pPr>
          </w:p>
        </w:tc>
        <w:tc>
          <w:tcPr>
            <w:tcW w:w="469" w:type="dxa"/>
            <w:tcBorders>
              <w:top w:val="single" w:sz="4" w:space="0" w:color="auto"/>
              <w:left w:val="nil"/>
            </w:tcBorders>
            <w:noWrap/>
            <w:tcMar>
              <w:left w:w="0" w:type="dxa"/>
              <w:right w:w="0" w:type="dxa"/>
            </w:tcMar>
          </w:tcPr>
          <w:p w:rsidR="002D7FC0" w:rsidRPr="00547CE1" w:rsidRDefault="002D7FC0" w:rsidP="009014DF">
            <w:pPr>
              <w:pStyle w:val="Bodytext40"/>
              <w:shd w:val="clear" w:color="auto" w:fill="auto"/>
              <w:spacing w:after="0" w:line="240" w:lineRule="auto"/>
              <w:jc w:val="center"/>
              <w:rPr>
                <w:b w:val="0"/>
                <w:sz w:val="10"/>
                <w:szCs w:val="10"/>
              </w:rPr>
            </w:pPr>
            <w:r w:rsidRPr="00547CE1">
              <w:rPr>
                <w:b w:val="0"/>
                <w:sz w:val="10"/>
                <w:szCs w:val="10"/>
              </w:rPr>
              <w:t>(группа)</w:t>
            </w:r>
          </w:p>
        </w:tc>
        <w:tc>
          <w:tcPr>
            <w:tcW w:w="811" w:type="dxa"/>
            <w:noWrap/>
            <w:tcMar>
              <w:left w:w="0" w:type="dxa"/>
              <w:right w:w="0" w:type="dxa"/>
            </w:tcMar>
          </w:tcPr>
          <w:p w:rsidR="002D7FC0" w:rsidRPr="00547CE1" w:rsidRDefault="002D7FC0" w:rsidP="009014DF">
            <w:pPr>
              <w:pStyle w:val="Bodytext40"/>
              <w:shd w:val="clear" w:color="auto" w:fill="auto"/>
              <w:spacing w:after="0" w:line="240" w:lineRule="auto"/>
              <w:jc w:val="center"/>
              <w:rPr>
                <w:b w:val="0"/>
                <w:sz w:val="10"/>
                <w:szCs w:val="10"/>
              </w:rPr>
            </w:pPr>
          </w:p>
        </w:tc>
        <w:tc>
          <w:tcPr>
            <w:tcW w:w="491" w:type="dxa"/>
            <w:tcBorders>
              <w:top w:val="single" w:sz="4" w:space="0" w:color="auto"/>
              <w:left w:val="nil"/>
            </w:tcBorders>
            <w:noWrap/>
            <w:tcMar>
              <w:left w:w="0" w:type="dxa"/>
              <w:right w:w="0" w:type="dxa"/>
            </w:tcMar>
          </w:tcPr>
          <w:p w:rsidR="002D7FC0" w:rsidRPr="00547CE1" w:rsidRDefault="002D7FC0" w:rsidP="009014DF">
            <w:pPr>
              <w:pStyle w:val="Bodytext40"/>
              <w:shd w:val="clear" w:color="auto" w:fill="auto"/>
              <w:spacing w:after="0" w:line="240" w:lineRule="auto"/>
              <w:jc w:val="center"/>
              <w:rPr>
                <w:b w:val="0"/>
                <w:sz w:val="10"/>
                <w:szCs w:val="10"/>
              </w:rPr>
            </w:pPr>
            <w:r w:rsidRPr="00547CE1">
              <w:rPr>
                <w:b w:val="0"/>
                <w:sz w:val="10"/>
                <w:szCs w:val="10"/>
              </w:rPr>
              <w:t>(уч. номер)</w:t>
            </w:r>
          </w:p>
        </w:tc>
        <w:tc>
          <w:tcPr>
            <w:tcW w:w="1886" w:type="dxa"/>
            <w:gridSpan w:val="2"/>
          </w:tcPr>
          <w:p w:rsidR="002D7FC0" w:rsidRPr="00547CE1" w:rsidRDefault="002D7FC0" w:rsidP="009014DF">
            <w:pPr>
              <w:pStyle w:val="Bodytext40"/>
              <w:shd w:val="clear" w:color="auto" w:fill="auto"/>
              <w:spacing w:after="0" w:line="240" w:lineRule="auto"/>
              <w:jc w:val="center"/>
              <w:rPr>
                <w:b w:val="0"/>
                <w:sz w:val="10"/>
                <w:szCs w:val="10"/>
              </w:rPr>
            </w:pPr>
          </w:p>
        </w:tc>
      </w:tr>
    </w:tbl>
    <w:p w:rsidR="002D7FC0" w:rsidRPr="00E30986" w:rsidRDefault="002D7FC0" w:rsidP="002D7FC0">
      <w:pPr>
        <w:pStyle w:val="Bodytext20"/>
        <w:shd w:val="clear" w:color="auto" w:fill="auto"/>
        <w:spacing w:before="0" w:after="0" w:line="240" w:lineRule="auto"/>
        <w:rPr>
          <w:sz w:val="15"/>
          <w:szCs w:val="15"/>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4"/>
        <w:gridCol w:w="371"/>
        <w:gridCol w:w="172"/>
        <w:gridCol w:w="1154"/>
        <w:gridCol w:w="996"/>
      </w:tblGrid>
      <w:tr w:rsidR="002D7FC0" w:rsidRPr="00547CE1" w:rsidTr="009014DF">
        <w:tc>
          <w:tcPr>
            <w:tcW w:w="7054" w:type="dxa"/>
          </w:tcPr>
          <w:p w:rsidR="002D7FC0" w:rsidRPr="00547CE1" w:rsidRDefault="002D7FC0" w:rsidP="009014DF">
            <w:pPr>
              <w:pStyle w:val="Bodytext20"/>
              <w:shd w:val="clear" w:color="auto" w:fill="auto"/>
              <w:spacing w:before="0" w:after="0" w:line="240" w:lineRule="auto"/>
              <w:ind w:right="-69"/>
              <w:rPr>
                <w:sz w:val="21"/>
                <w:szCs w:val="21"/>
              </w:rPr>
            </w:pPr>
            <w:r w:rsidRPr="00547CE1">
              <w:rPr>
                <w:sz w:val="21"/>
                <w:szCs w:val="21"/>
              </w:rPr>
              <w:t>г. Калининград</w:t>
            </w:r>
          </w:p>
        </w:tc>
        <w:tc>
          <w:tcPr>
            <w:tcW w:w="284" w:type="dxa"/>
            <w:noWrap/>
            <w:tcMar>
              <w:left w:w="0" w:type="dxa"/>
              <w:right w:w="0" w:type="dxa"/>
            </w:tcMar>
          </w:tcPr>
          <w:p w:rsidR="002D7FC0" w:rsidRPr="00547CE1" w:rsidRDefault="002D7FC0" w:rsidP="009014DF">
            <w:pPr>
              <w:pStyle w:val="Bodytext20"/>
              <w:shd w:val="clear" w:color="auto" w:fill="auto"/>
              <w:spacing w:before="0" w:after="0" w:line="240" w:lineRule="auto"/>
              <w:jc w:val="right"/>
              <w:rPr>
                <w:sz w:val="21"/>
                <w:szCs w:val="21"/>
              </w:rPr>
            </w:pPr>
            <w:r w:rsidRPr="00547CE1">
              <w:rPr>
                <w:sz w:val="21"/>
                <w:szCs w:val="21"/>
              </w:rPr>
              <w:t>«</w:t>
            </w:r>
          </w:p>
        </w:tc>
        <w:tc>
          <w:tcPr>
            <w:tcW w:w="371" w:type="dxa"/>
            <w:tcBorders>
              <w:bottom w:val="single" w:sz="4" w:space="0" w:color="auto"/>
            </w:tcBorders>
          </w:tcPr>
          <w:p w:rsidR="002D7FC0" w:rsidRPr="00547CE1" w:rsidRDefault="002D7FC0" w:rsidP="009014DF">
            <w:pPr>
              <w:pStyle w:val="Bodytext20"/>
              <w:shd w:val="clear" w:color="auto" w:fill="auto"/>
              <w:spacing w:before="0" w:after="0" w:line="240" w:lineRule="auto"/>
              <w:ind w:left="-156" w:right="-108"/>
              <w:jc w:val="center"/>
              <w:rPr>
                <w:sz w:val="21"/>
                <w:szCs w:val="21"/>
              </w:rPr>
            </w:pPr>
          </w:p>
        </w:tc>
        <w:tc>
          <w:tcPr>
            <w:tcW w:w="172" w:type="dxa"/>
            <w:noWrap/>
            <w:tcMar>
              <w:left w:w="0" w:type="dxa"/>
              <w:right w:w="0" w:type="dxa"/>
            </w:tcMar>
          </w:tcPr>
          <w:p w:rsidR="002D7FC0" w:rsidRPr="00547CE1" w:rsidRDefault="002D7FC0" w:rsidP="009014DF">
            <w:pPr>
              <w:pStyle w:val="Bodytext20"/>
              <w:shd w:val="clear" w:color="auto" w:fill="auto"/>
              <w:spacing w:before="0" w:after="0" w:line="240" w:lineRule="auto"/>
              <w:rPr>
                <w:sz w:val="21"/>
                <w:szCs w:val="21"/>
              </w:rPr>
            </w:pPr>
            <w:r w:rsidRPr="00547CE1">
              <w:rPr>
                <w:sz w:val="21"/>
                <w:szCs w:val="21"/>
              </w:rPr>
              <w:t>»</w:t>
            </w:r>
          </w:p>
        </w:tc>
        <w:tc>
          <w:tcPr>
            <w:tcW w:w="1154" w:type="dxa"/>
            <w:tcBorders>
              <w:bottom w:val="single" w:sz="4" w:space="0" w:color="auto"/>
            </w:tcBorders>
          </w:tcPr>
          <w:p w:rsidR="002D7FC0" w:rsidRPr="00547CE1" w:rsidRDefault="001D42E9" w:rsidP="009014DF">
            <w:pPr>
              <w:pStyle w:val="Bodytext20"/>
              <w:shd w:val="clear" w:color="auto" w:fill="auto"/>
              <w:spacing w:before="0" w:after="0" w:line="240" w:lineRule="auto"/>
              <w:jc w:val="center"/>
              <w:rPr>
                <w:sz w:val="21"/>
                <w:szCs w:val="21"/>
              </w:rPr>
            </w:pPr>
            <w:r>
              <w:rPr>
                <w:sz w:val="21"/>
                <w:szCs w:val="21"/>
              </w:rPr>
              <w:t>сентября</w:t>
            </w:r>
          </w:p>
        </w:tc>
        <w:tc>
          <w:tcPr>
            <w:tcW w:w="996" w:type="dxa"/>
            <w:noWrap/>
            <w:tcMar>
              <w:left w:w="85" w:type="dxa"/>
            </w:tcMar>
          </w:tcPr>
          <w:p w:rsidR="002D7FC0" w:rsidRPr="00547CE1" w:rsidRDefault="002D7FC0" w:rsidP="009014DF">
            <w:pPr>
              <w:pStyle w:val="Bodytext20"/>
              <w:shd w:val="clear" w:color="auto" w:fill="auto"/>
              <w:spacing w:before="0" w:after="0" w:line="240" w:lineRule="auto"/>
              <w:rPr>
                <w:sz w:val="21"/>
                <w:szCs w:val="21"/>
              </w:rPr>
            </w:pPr>
            <w:r w:rsidRPr="00547CE1">
              <w:rPr>
                <w:sz w:val="21"/>
                <w:szCs w:val="21"/>
              </w:rPr>
              <w:t>2016 г.</w:t>
            </w:r>
          </w:p>
        </w:tc>
      </w:tr>
    </w:tbl>
    <w:p w:rsidR="002D7FC0" w:rsidRPr="00E75311" w:rsidRDefault="002D7FC0" w:rsidP="002D7FC0">
      <w:pPr>
        <w:pStyle w:val="Bodytext20"/>
        <w:shd w:val="clear" w:color="auto" w:fill="auto"/>
        <w:spacing w:before="0" w:after="0" w:line="240" w:lineRule="auto"/>
        <w:rPr>
          <w:sz w:val="15"/>
          <w:szCs w:val="15"/>
        </w:rPr>
      </w:pPr>
    </w:p>
    <w:p w:rsidR="00DC4143" w:rsidRPr="00DD0B3D" w:rsidRDefault="00DC4143" w:rsidP="00DC4143">
      <w:pPr>
        <w:pStyle w:val="Bodytext20"/>
        <w:shd w:val="clear" w:color="auto" w:fill="auto"/>
        <w:spacing w:before="0" w:after="0" w:line="240" w:lineRule="auto"/>
        <w:ind w:firstLine="709"/>
        <w:rPr>
          <w:sz w:val="21"/>
          <w:szCs w:val="21"/>
        </w:rPr>
      </w:pPr>
      <w:proofErr w:type="gramStart"/>
      <w:r w:rsidRPr="00DD0B3D">
        <w:rPr>
          <w:sz w:val="21"/>
          <w:szCs w:val="21"/>
        </w:rPr>
        <w:t>Автономная некоммерческая организация дополнительного профессионального образования «Учебно-консультационный центр Ассоциации международных автомобильных перевозчиков»                     (г. Калининград) (далее АНО ДПО «УКЦ АСМАП» (г. Калининград)), осуществляющ</w:t>
      </w:r>
      <w:r w:rsidR="0051166A">
        <w:rPr>
          <w:sz w:val="21"/>
          <w:szCs w:val="21"/>
        </w:rPr>
        <w:t>ая</w:t>
      </w:r>
      <w:r w:rsidRPr="00DD0B3D">
        <w:rPr>
          <w:sz w:val="21"/>
          <w:szCs w:val="21"/>
        </w:rPr>
        <w:t xml:space="preserve"> образовательную деятельность в соответствии с Уставом и на основании лицензии (серия 39Л01 № </w:t>
      </w:r>
      <w:r w:rsidR="00F9301F" w:rsidRPr="00DD0B3D">
        <w:rPr>
          <w:rFonts w:hint="eastAsia"/>
          <w:sz w:val="21"/>
          <w:szCs w:val="21"/>
        </w:rPr>
        <w:t>0000873, рег.</w:t>
      </w:r>
      <w:proofErr w:type="gramEnd"/>
      <w:r w:rsidR="00F9301F" w:rsidRPr="00DD0B3D">
        <w:rPr>
          <w:sz w:val="21"/>
          <w:szCs w:val="21"/>
        </w:rPr>
        <w:t xml:space="preserve"> </w:t>
      </w:r>
      <w:r w:rsidR="00F9301F" w:rsidRPr="00DD0B3D">
        <w:rPr>
          <w:rFonts w:hint="eastAsia"/>
          <w:sz w:val="21"/>
          <w:szCs w:val="21"/>
        </w:rPr>
        <w:t xml:space="preserve">                       № </w:t>
      </w:r>
      <w:proofErr w:type="gramStart"/>
      <w:r w:rsidR="00F9301F" w:rsidRPr="00DD0B3D">
        <w:rPr>
          <w:rFonts w:hint="eastAsia"/>
          <w:sz w:val="21"/>
          <w:szCs w:val="21"/>
        </w:rPr>
        <w:t xml:space="preserve">ДПО-1297) от 15 июля </w:t>
      </w:r>
      <w:r w:rsidRPr="00DD0B3D">
        <w:rPr>
          <w:sz w:val="21"/>
          <w:szCs w:val="21"/>
        </w:rPr>
        <w:t>2016 г., выданной Министерством образования Калининградской области, именуем</w:t>
      </w:r>
      <w:r w:rsidR="0051166A">
        <w:rPr>
          <w:sz w:val="21"/>
          <w:szCs w:val="21"/>
        </w:rPr>
        <w:t>ая</w:t>
      </w:r>
      <w:r w:rsidRPr="00DD0B3D">
        <w:rPr>
          <w:sz w:val="21"/>
          <w:szCs w:val="21"/>
        </w:rPr>
        <w:t xml:space="preserve"> в дальнейшем «Исполнитель»,  в лице директора Калужина Петра Николаевича, действующего</w:t>
      </w:r>
      <w:proofErr w:type="gramEnd"/>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155"/>
        <w:gridCol w:w="503"/>
        <w:gridCol w:w="1385"/>
        <w:gridCol w:w="1486"/>
        <w:gridCol w:w="708"/>
        <w:gridCol w:w="170"/>
        <w:gridCol w:w="3091"/>
        <w:gridCol w:w="45"/>
        <w:gridCol w:w="96"/>
        <w:gridCol w:w="142"/>
      </w:tblGrid>
      <w:tr w:rsidR="00DC4143" w:rsidRPr="00DD0B3D" w:rsidTr="00E01DF1">
        <w:trPr>
          <w:gridAfter w:val="1"/>
          <w:wAfter w:w="142" w:type="dxa"/>
        </w:trPr>
        <w:tc>
          <w:tcPr>
            <w:tcW w:w="2155" w:type="dxa"/>
          </w:tcPr>
          <w:p w:rsidR="00DC4143" w:rsidRPr="00DD0B3D" w:rsidRDefault="00DC4143" w:rsidP="00F309C7">
            <w:pPr>
              <w:pStyle w:val="Bodytext20"/>
              <w:shd w:val="clear" w:color="auto" w:fill="auto"/>
              <w:spacing w:before="0" w:after="0" w:line="240" w:lineRule="auto"/>
              <w:ind w:left="-106"/>
              <w:rPr>
                <w:sz w:val="21"/>
                <w:szCs w:val="21"/>
              </w:rPr>
            </w:pPr>
            <w:r w:rsidRPr="00DD0B3D">
              <w:rPr>
                <w:sz w:val="21"/>
                <w:szCs w:val="21"/>
              </w:rPr>
              <w:t>на основании Устава, и</w:t>
            </w:r>
          </w:p>
        </w:tc>
        <w:tc>
          <w:tcPr>
            <w:tcW w:w="7484" w:type="dxa"/>
            <w:gridSpan w:val="8"/>
            <w:tcBorders>
              <w:bottom w:val="single" w:sz="4" w:space="0" w:color="auto"/>
            </w:tcBorders>
          </w:tcPr>
          <w:p w:rsidR="00DC4143" w:rsidRPr="00DD0B3D" w:rsidRDefault="00DC4143" w:rsidP="00F309C7">
            <w:pPr>
              <w:pStyle w:val="Bodytext20"/>
              <w:shd w:val="clear" w:color="auto" w:fill="auto"/>
              <w:spacing w:before="0" w:after="0" w:line="240" w:lineRule="auto"/>
              <w:rPr>
                <w:sz w:val="21"/>
                <w:szCs w:val="21"/>
              </w:rPr>
            </w:pPr>
          </w:p>
        </w:tc>
      </w:tr>
      <w:tr w:rsidR="0067095A" w:rsidRPr="00DD0B3D" w:rsidTr="00E01DF1">
        <w:trPr>
          <w:gridAfter w:val="1"/>
          <w:wAfter w:w="142" w:type="dxa"/>
        </w:trPr>
        <w:tc>
          <w:tcPr>
            <w:tcW w:w="2155" w:type="dxa"/>
          </w:tcPr>
          <w:p w:rsidR="0067095A" w:rsidRPr="00DD0B3D" w:rsidRDefault="0067095A" w:rsidP="0067095A">
            <w:pPr>
              <w:pStyle w:val="Bodytext20"/>
              <w:shd w:val="clear" w:color="auto" w:fill="auto"/>
              <w:spacing w:before="0" w:after="0" w:line="240" w:lineRule="auto"/>
              <w:jc w:val="center"/>
              <w:rPr>
                <w:sz w:val="10"/>
                <w:szCs w:val="10"/>
              </w:rPr>
            </w:pPr>
          </w:p>
        </w:tc>
        <w:tc>
          <w:tcPr>
            <w:tcW w:w="7484" w:type="dxa"/>
            <w:gridSpan w:val="8"/>
            <w:tcBorders>
              <w:top w:val="single" w:sz="4" w:space="0" w:color="auto"/>
            </w:tcBorders>
          </w:tcPr>
          <w:p w:rsidR="0067095A" w:rsidRPr="00DD0B3D" w:rsidRDefault="0067095A" w:rsidP="0067095A">
            <w:pPr>
              <w:pStyle w:val="Bodytext20"/>
              <w:shd w:val="clear" w:color="auto" w:fill="auto"/>
              <w:spacing w:before="0" w:after="0" w:line="240" w:lineRule="auto"/>
              <w:jc w:val="center"/>
              <w:rPr>
                <w:sz w:val="10"/>
                <w:szCs w:val="10"/>
              </w:rPr>
            </w:pPr>
            <w:r w:rsidRPr="00DD0B3D">
              <w:rPr>
                <w:sz w:val="10"/>
                <w:szCs w:val="10"/>
              </w:rPr>
              <w:t>(полное наименование организации)</w:t>
            </w:r>
          </w:p>
        </w:tc>
      </w:tr>
      <w:tr w:rsidR="0067095A" w:rsidRPr="00DD0B3D" w:rsidTr="00930A65">
        <w:tc>
          <w:tcPr>
            <w:tcW w:w="5529" w:type="dxa"/>
            <w:gridSpan w:val="4"/>
            <w:tcBorders>
              <w:bottom w:val="single" w:sz="4" w:space="0" w:color="auto"/>
            </w:tcBorders>
            <w:noWrap/>
            <w:tcMar>
              <w:left w:w="28" w:type="dxa"/>
              <w:right w:w="108" w:type="dxa"/>
            </w:tcMar>
          </w:tcPr>
          <w:p w:rsidR="0067095A" w:rsidRPr="00DD0B3D" w:rsidRDefault="0067095A" w:rsidP="00F309C7">
            <w:pPr>
              <w:pStyle w:val="Bodytext20"/>
              <w:shd w:val="clear" w:color="auto" w:fill="auto"/>
              <w:spacing w:before="0" w:after="0" w:line="240" w:lineRule="auto"/>
              <w:rPr>
                <w:sz w:val="21"/>
                <w:szCs w:val="21"/>
              </w:rPr>
            </w:pPr>
          </w:p>
        </w:tc>
        <w:tc>
          <w:tcPr>
            <w:tcW w:w="708" w:type="dxa"/>
            <w:noWrap/>
            <w:tcMar>
              <w:left w:w="0" w:type="dxa"/>
              <w:right w:w="0" w:type="dxa"/>
            </w:tcMar>
          </w:tcPr>
          <w:p w:rsidR="0067095A" w:rsidRPr="00DD0B3D" w:rsidRDefault="0067095A" w:rsidP="00F309C7">
            <w:pPr>
              <w:pStyle w:val="Bodytext20"/>
              <w:shd w:val="clear" w:color="auto" w:fill="auto"/>
              <w:spacing w:before="0" w:after="0" w:line="240" w:lineRule="auto"/>
              <w:rPr>
                <w:sz w:val="21"/>
                <w:szCs w:val="21"/>
              </w:rPr>
            </w:pPr>
            <w:proofErr w:type="gramStart"/>
            <w:r w:rsidRPr="00DD0B3D">
              <w:rPr>
                <w:sz w:val="21"/>
                <w:szCs w:val="21"/>
              </w:rPr>
              <w:t>(далее</w:t>
            </w:r>
            <w:proofErr w:type="gramEnd"/>
          </w:p>
        </w:tc>
        <w:tc>
          <w:tcPr>
            <w:tcW w:w="3261" w:type="dxa"/>
            <w:gridSpan w:val="2"/>
            <w:tcBorders>
              <w:bottom w:val="single" w:sz="4" w:space="0" w:color="auto"/>
            </w:tcBorders>
            <w:noWrap/>
            <w:tcMar>
              <w:left w:w="28" w:type="dxa"/>
              <w:right w:w="28" w:type="dxa"/>
            </w:tcMar>
          </w:tcPr>
          <w:p w:rsidR="0067095A" w:rsidRPr="00DD0B3D" w:rsidRDefault="0067095A" w:rsidP="0067095A">
            <w:pPr>
              <w:pStyle w:val="Bodytext20"/>
              <w:shd w:val="clear" w:color="auto" w:fill="auto"/>
              <w:spacing w:before="0" w:after="0" w:line="240" w:lineRule="auto"/>
              <w:jc w:val="center"/>
              <w:rPr>
                <w:sz w:val="21"/>
                <w:szCs w:val="21"/>
              </w:rPr>
            </w:pPr>
          </w:p>
        </w:tc>
        <w:tc>
          <w:tcPr>
            <w:tcW w:w="283" w:type="dxa"/>
            <w:gridSpan w:val="3"/>
            <w:noWrap/>
            <w:tcMar>
              <w:left w:w="0" w:type="dxa"/>
              <w:right w:w="0" w:type="dxa"/>
            </w:tcMar>
          </w:tcPr>
          <w:p w:rsidR="0067095A" w:rsidRPr="00DD0B3D" w:rsidRDefault="0067095A" w:rsidP="00F309C7">
            <w:pPr>
              <w:pStyle w:val="Bodytext20"/>
              <w:shd w:val="clear" w:color="auto" w:fill="auto"/>
              <w:spacing w:before="0" w:after="0" w:line="240" w:lineRule="auto"/>
              <w:rPr>
                <w:sz w:val="21"/>
                <w:szCs w:val="21"/>
              </w:rPr>
            </w:pPr>
            <w:r w:rsidRPr="00DD0B3D">
              <w:rPr>
                <w:sz w:val="21"/>
                <w:szCs w:val="21"/>
              </w:rPr>
              <w:t>),</w:t>
            </w:r>
          </w:p>
        </w:tc>
      </w:tr>
      <w:tr w:rsidR="0067095A" w:rsidRPr="00A8338D" w:rsidTr="0035031E">
        <w:tc>
          <w:tcPr>
            <w:tcW w:w="5529" w:type="dxa"/>
            <w:gridSpan w:val="4"/>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p>
        </w:tc>
        <w:tc>
          <w:tcPr>
            <w:tcW w:w="708" w:type="dxa"/>
            <w:noWrap/>
            <w:tcMar>
              <w:left w:w="0" w:type="dxa"/>
              <w:right w:w="0" w:type="dxa"/>
            </w:tcMar>
          </w:tcPr>
          <w:p w:rsidR="0067095A" w:rsidRPr="00A8338D" w:rsidRDefault="0067095A" w:rsidP="00F309C7">
            <w:pPr>
              <w:pStyle w:val="Bodytext20"/>
              <w:shd w:val="clear" w:color="auto" w:fill="auto"/>
              <w:spacing w:before="0" w:after="0" w:line="240" w:lineRule="auto"/>
              <w:jc w:val="center"/>
              <w:rPr>
                <w:sz w:val="10"/>
                <w:szCs w:val="10"/>
              </w:rPr>
            </w:pPr>
          </w:p>
        </w:tc>
        <w:tc>
          <w:tcPr>
            <w:tcW w:w="3261" w:type="dxa"/>
            <w:gridSpan w:val="2"/>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r w:rsidRPr="00A8338D">
              <w:rPr>
                <w:sz w:val="10"/>
                <w:szCs w:val="10"/>
              </w:rPr>
              <w:t>(сокращенное наименование организации)</w:t>
            </w:r>
          </w:p>
        </w:tc>
        <w:tc>
          <w:tcPr>
            <w:tcW w:w="283" w:type="dxa"/>
            <w:gridSpan w:val="3"/>
            <w:noWrap/>
            <w:tcMar>
              <w:left w:w="0" w:type="dxa"/>
              <w:right w:w="0" w:type="dxa"/>
            </w:tcMar>
          </w:tcPr>
          <w:p w:rsidR="0067095A" w:rsidRPr="00A8338D" w:rsidRDefault="0067095A" w:rsidP="00F309C7">
            <w:pPr>
              <w:pStyle w:val="Bodytext20"/>
              <w:shd w:val="clear" w:color="auto" w:fill="auto"/>
              <w:spacing w:before="0" w:after="0" w:line="240" w:lineRule="auto"/>
              <w:jc w:val="center"/>
              <w:rPr>
                <w:sz w:val="10"/>
                <w:szCs w:val="10"/>
              </w:rPr>
            </w:pPr>
          </w:p>
        </w:tc>
      </w:tr>
      <w:tr w:rsidR="0067095A" w:rsidRPr="00A8338D" w:rsidTr="00993AA1">
        <w:trPr>
          <w:gridAfter w:val="1"/>
          <w:wAfter w:w="142" w:type="dxa"/>
        </w:trPr>
        <w:tc>
          <w:tcPr>
            <w:tcW w:w="4043" w:type="dxa"/>
            <w:gridSpan w:val="3"/>
          </w:tcPr>
          <w:p w:rsidR="0067095A" w:rsidRPr="00A8338D" w:rsidRDefault="0067095A" w:rsidP="00F309C7">
            <w:pPr>
              <w:pStyle w:val="Bodytext20"/>
              <w:shd w:val="clear" w:color="auto" w:fill="auto"/>
              <w:spacing w:before="0" w:after="0" w:line="240" w:lineRule="auto"/>
              <w:ind w:left="-106"/>
              <w:rPr>
                <w:sz w:val="21"/>
                <w:szCs w:val="21"/>
              </w:rPr>
            </w:pPr>
            <w:r w:rsidRPr="00A8338D">
              <w:rPr>
                <w:sz w:val="21"/>
                <w:szCs w:val="21"/>
              </w:rPr>
              <w:t>именуемое в дальнейшем «Заказчик» в лице</w:t>
            </w:r>
          </w:p>
        </w:tc>
        <w:tc>
          <w:tcPr>
            <w:tcW w:w="5596" w:type="dxa"/>
            <w:gridSpan w:val="6"/>
            <w:tcBorders>
              <w:bottom w:val="single" w:sz="4" w:space="0" w:color="auto"/>
            </w:tcBorders>
          </w:tcPr>
          <w:p w:rsidR="0067095A" w:rsidRPr="00A8338D" w:rsidRDefault="0067095A" w:rsidP="00F309C7">
            <w:pPr>
              <w:pStyle w:val="Bodytext20"/>
              <w:shd w:val="clear" w:color="auto" w:fill="auto"/>
              <w:spacing w:before="0" w:after="0" w:line="240" w:lineRule="auto"/>
              <w:jc w:val="left"/>
              <w:rPr>
                <w:sz w:val="21"/>
                <w:szCs w:val="21"/>
              </w:rPr>
            </w:pPr>
          </w:p>
        </w:tc>
      </w:tr>
      <w:tr w:rsidR="0067095A" w:rsidRPr="00A8338D" w:rsidTr="00993AA1">
        <w:trPr>
          <w:gridAfter w:val="1"/>
          <w:wAfter w:w="142" w:type="dxa"/>
        </w:trPr>
        <w:tc>
          <w:tcPr>
            <w:tcW w:w="4043" w:type="dxa"/>
            <w:gridSpan w:val="3"/>
          </w:tcPr>
          <w:p w:rsidR="0067095A" w:rsidRPr="00A8338D" w:rsidRDefault="0067095A" w:rsidP="00F309C7">
            <w:pPr>
              <w:pStyle w:val="Bodytext20"/>
              <w:shd w:val="clear" w:color="auto" w:fill="auto"/>
              <w:spacing w:before="0" w:after="0" w:line="240" w:lineRule="auto"/>
              <w:jc w:val="center"/>
              <w:rPr>
                <w:sz w:val="10"/>
                <w:szCs w:val="10"/>
              </w:rPr>
            </w:pPr>
          </w:p>
        </w:tc>
        <w:tc>
          <w:tcPr>
            <w:tcW w:w="5596" w:type="dxa"/>
            <w:gridSpan w:val="6"/>
            <w:tcBorders>
              <w:top w:val="single" w:sz="4" w:space="0" w:color="auto"/>
            </w:tcBorders>
          </w:tcPr>
          <w:p w:rsidR="0067095A" w:rsidRPr="00A8338D" w:rsidRDefault="0067095A" w:rsidP="00F309C7">
            <w:pPr>
              <w:pStyle w:val="Bodytext20"/>
              <w:shd w:val="clear" w:color="auto" w:fill="auto"/>
              <w:spacing w:before="0" w:after="0" w:line="240" w:lineRule="auto"/>
              <w:jc w:val="center"/>
              <w:rPr>
                <w:sz w:val="10"/>
                <w:szCs w:val="10"/>
              </w:rPr>
            </w:pPr>
            <w:proofErr w:type="gramStart"/>
            <w:r w:rsidRPr="00A8338D">
              <w:rPr>
                <w:sz w:val="10"/>
                <w:szCs w:val="10"/>
              </w:rPr>
              <w:t>(должнос</w:t>
            </w:r>
            <w:r w:rsidR="0035031E" w:rsidRPr="00A8338D">
              <w:rPr>
                <w:sz w:val="10"/>
                <w:szCs w:val="10"/>
              </w:rPr>
              <w:t>ть руководителя организации,</w:t>
            </w:r>
            <w:proofErr w:type="gramEnd"/>
          </w:p>
        </w:tc>
      </w:tr>
      <w:tr w:rsidR="00993AA1" w:rsidRPr="00CD4696" w:rsidTr="004156F8">
        <w:tc>
          <w:tcPr>
            <w:tcW w:w="9543" w:type="dxa"/>
            <w:gridSpan w:val="8"/>
            <w:tcBorders>
              <w:bottom w:val="single" w:sz="4" w:space="0" w:color="auto"/>
            </w:tcBorders>
          </w:tcPr>
          <w:p w:rsidR="00993AA1" w:rsidRPr="00CD4696" w:rsidRDefault="00993AA1" w:rsidP="00DD46E9">
            <w:pPr>
              <w:pStyle w:val="Bodytext20"/>
              <w:shd w:val="clear" w:color="auto" w:fill="auto"/>
              <w:spacing w:before="0" w:after="0" w:line="240" w:lineRule="auto"/>
              <w:jc w:val="center"/>
              <w:rPr>
                <w:sz w:val="21"/>
                <w:szCs w:val="21"/>
              </w:rPr>
            </w:pPr>
          </w:p>
        </w:tc>
        <w:tc>
          <w:tcPr>
            <w:tcW w:w="184" w:type="dxa"/>
            <w:gridSpan w:val="2"/>
            <w:noWrap/>
            <w:tcMar>
              <w:left w:w="28" w:type="dxa"/>
              <w:right w:w="0" w:type="dxa"/>
            </w:tcMar>
          </w:tcPr>
          <w:p w:rsidR="00993AA1" w:rsidRPr="00CD4696" w:rsidRDefault="00993AA1" w:rsidP="00993AA1">
            <w:pPr>
              <w:pStyle w:val="Bodytext20"/>
              <w:shd w:val="clear" w:color="auto" w:fill="auto"/>
              <w:spacing w:before="0" w:after="0" w:line="240" w:lineRule="auto"/>
              <w:jc w:val="left"/>
              <w:rPr>
                <w:sz w:val="21"/>
                <w:szCs w:val="21"/>
              </w:rPr>
            </w:pPr>
            <w:r w:rsidRPr="00CD4696">
              <w:rPr>
                <w:sz w:val="21"/>
                <w:szCs w:val="21"/>
              </w:rPr>
              <w:t>,</w:t>
            </w:r>
          </w:p>
        </w:tc>
      </w:tr>
      <w:tr w:rsidR="00993AA1" w:rsidRPr="00CD4696" w:rsidTr="004156F8">
        <w:tc>
          <w:tcPr>
            <w:tcW w:w="9543" w:type="dxa"/>
            <w:gridSpan w:val="8"/>
            <w:tcBorders>
              <w:top w:val="single" w:sz="4" w:space="0" w:color="auto"/>
            </w:tcBorders>
          </w:tcPr>
          <w:p w:rsidR="00993AA1" w:rsidRPr="00CD4696" w:rsidRDefault="00993AA1" w:rsidP="00F309C7">
            <w:pPr>
              <w:pStyle w:val="Bodytext20"/>
              <w:shd w:val="clear" w:color="auto" w:fill="auto"/>
              <w:spacing w:before="0" w:after="0" w:line="240" w:lineRule="auto"/>
              <w:jc w:val="center"/>
              <w:rPr>
                <w:sz w:val="10"/>
                <w:szCs w:val="10"/>
              </w:rPr>
            </w:pPr>
            <w:r w:rsidRPr="00CD4696">
              <w:rPr>
                <w:sz w:val="10"/>
                <w:szCs w:val="10"/>
              </w:rPr>
              <w:t>его фамилия, имя, отчество)</w:t>
            </w:r>
          </w:p>
        </w:tc>
        <w:tc>
          <w:tcPr>
            <w:tcW w:w="184" w:type="dxa"/>
            <w:gridSpan w:val="2"/>
            <w:noWrap/>
            <w:tcMar>
              <w:left w:w="28" w:type="dxa"/>
              <w:right w:w="0" w:type="dxa"/>
            </w:tcMar>
          </w:tcPr>
          <w:p w:rsidR="00993AA1" w:rsidRPr="00CD4696" w:rsidRDefault="00993AA1" w:rsidP="00993AA1">
            <w:pPr>
              <w:pStyle w:val="Bodytext20"/>
              <w:shd w:val="clear" w:color="auto" w:fill="auto"/>
              <w:spacing w:before="0" w:after="0" w:line="240" w:lineRule="auto"/>
              <w:jc w:val="left"/>
              <w:rPr>
                <w:sz w:val="10"/>
                <w:szCs w:val="10"/>
              </w:rPr>
            </w:pPr>
          </w:p>
        </w:tc>
      </w:tr>
      <w:tr w:rsidR="0067095A" w:rsidRPr="00CD4696" w:rsidTr="004156F8">
        <w:tc>
          <w:tcPr>
            <w:tcW w:w="2658" w:type="dxa"/>
            <w:gridSpan w:val="2"/>
          </w:tcPr>
          <w:p w:rsidR="0067095A" w:rsidRPr="00CD4696" w:rsidRDefault="0067095A" w:rsidP="00F309C7">
            <w:pPr>
              <w:pStyle w:val="Bodytext20"/>
              <w:shd w:val="clear" w:color="auto" w:fill="auto"/>
              <w:spacing w:before="0" w:after="0" w:line="240" w:lineRule="auto"/>
              <w:ind w:left="-106"/>
              <w:rPr>
                <w:sz w:val="21"/>
                <w:szCs w:val="21"/>
              </w:rPr>
            </w:pPr>
            <w:proofErr w:type="gramStart"/>
            <w:r w:rsidRPr="00CD4696">
              <w:rPr>
                <w:sz w:val="21"/>
                <w:szCs w:val="21"/>
              </w:rPr>
              <w:t>действующего</w:t>
            </w:r>
            <w:proofErr w:type="gramEnd"/>
            <w:r w:rsidRPr="00CD4696">
              <w:rPr>
                <w:sz w:val="21"/>
                <w:szCs w:val="21"/>
              </w:rPr>
              <w:t xml:space="preserve"> на основании</w:t>
            </w:r>
          </w:p>
        </w:tc>
        <w:tc>
          <w:tcPr>
            <w:tcW w:w="3579" w:type="dxa"/>
            <w:gridSpan w:val="3"/>
            <w:tcBorders>
              <w:bottom w:val="single" w:sz="4" w:space="0" w:color="auto"/>
            </w:tcBorders>
          </w:tcPr>
          <w:p w:rsidR="0067095A" w:rsidRPr="00CD4696" w:rsidRDefault="0067095A" w:rsidP="00DD46E9">
            <w:pPr>
              <w:pStyle w:val="Bodytext20"/>
              <w:shd w:val="clear" w:color="auto" w:fill="auto"/>
              <w:spacing w:before="0" w:after="0" w:line="240" w:lineRule="auto"/>
              <w:jc w:val="center"/>
              <w:rPr>
                <w:sz w:val="21"/>
                <w:szCs w:val="21"/>
              </w:rPr>
            </w:pPr>
          </w:p>
        </w:tc>
        <w:tc>
          <w:tcPr>
            <w:tcW w:w="170" w:type="dxa"/>
            <w:noWrap/>
            <w:tcMar>
              <w:left w:w="57" w:type="dxa"/>
              <w:right w:w="0" w:type="dxa"/>
            </w:tcMar>
          </w:tcPr>
          <w:p w:rsidR="0067095A" w:rsidRPr="00CD4696" w:rsidRDefault="0067095A" w:rsidP="0035031E">
            <w:pPr>
              <w:pStyle w:val="Bodytext20"/>
              <w:shd w:val="clear" w:color="auto" w:fill="auto"/>
              <w:spacing w:before="0" w:after="0" w:line="240" w:lineRule="auto"/>
              <w:jc w:val="left"/>
              <w:rPr>
                <w:sz w:val="21"/>
                <w:szCs w:val="21"/>
              </w:rPr>
            </w:pPr>
            <w:r w:rsidRPr="00CD4696">
              <w:rPr>
                <w:sz w:val="21"/>
                <w:szCs w:val="21"/>
              </w:rPr>
              <w:t>,</w:t>
            </w:r>
          </w:p>
        </w:tc>
        <w:tc>
          <w:tcPr>
            <w:tcW w:w="3260" w:type="dxa"/>
            <w:gridSpan w:val="4"/>
            <w:noWrap/>
            <w:tcMar>
              <w:left w:w="0" w:type="dxa"/>
              <w:right w:w="108" w:type="dxa"/>
            </w:tcMar>
          </w:tcPr>
          <w:p w:rsidR="0067095A" w:rsidRPr="00CD4696" w:rsidRDefault="0067095A" w:rsidP="0035031E">
            <w:pPr>
              <w:pStyle w:val="Bodytext20"/>
              <w:shd w:val="clear" w:color="auto" w:fill="auto"/>
              <w:spacing w:before="0" w:after="0" w:line="240" w:lineRule="auto"/>
              <w:jc w:val="left"/>
              <w:rPr>
                <w:sz w:val="21"/>
                <w:szCs w:val="21"/>
              </w:rPr>
            </w:pPr>
            <w:r w:rsidRPr="00CD4696">
              <w:rPr>
                <w:sz w:val="21"/>
                <w:szCs w:val="21"/>
              </w:rPr>
              <w:t>совместно</w:t>
            </w:r>
            <w:r w:rsidRPr="004156F8">
              <w:rPr>
                <w:spacing w:val="-6"/>
                <w:sz w:val="21"/>
                <w:szCs w:val="21"/>
              </w:rPr>
              <w:t xml:space="preserve"> </w:t>
            </w:r>
            <w:r w:rsidR="004156F8" w:rsidRPr="004156F8">
              <w:rPr>
                <w:spacing w:val="-6"/>
                <w:sz w:val="21"/>
                <w:szCs w:val="21"/>
              </w:rPr>
              <w:t xml:space="preserve"> </w:t>
            </w:r>
            <w:r w:rsidRPr="00CD4696">
              <w:rPr>
                <w:sz w:val="21"/>
                <w:szCs w:val="21"/>
              </w:rPr>
              <w:t>именуемые</w:t>
            </w:r>
            <w:r w:rsidRPr="004156F8">
              <w:rPr>
                <w:spacing w:val="-6"/>
                <w:sz w:val="21"/>
                <w:szCs w:val="21"/>
              </w:rPr>
              <w:t xml:space="preserve"> </w:t>
            </w:r>
            <w:r w:rsidR="004156F8" w:rsidRPr="004156F8">
              <w:rPr>
                <w:spacing w:val="-6"/>
                <w:sz w:val="21"/>
                <w:szCs w:val="21"/>
              </w:rPr>
              <w:t xml:space="preserve"> </w:t>
            </w:r>
            <w:r w:rsidRPr="00CD4696">
              <w:rPr>
                <w:sz w:val="21"/>
                <w:szCs w:val="21"/>
              </w:rPr>
              <w:t>«Стороны»,</w:t>
            </w:r>
          </w:p>
        </w:tc>
      </w:tr>
      <w:tr w:rsidR="0067095A" w:rsidRPr="00CD4696" w:rsidTr="004156F8">
        <w:tc>
          <w:tcPr>
            <w:tcW w:w="2658" w:type="dxa"/>
            <w:gridSpan w:val="2"/>
          </w:tcPr>
          <w:p w:rsidR="0067095A" w:rsidRPr="00CD4696" w:rsidRDefault="0067095A" w:rsidP="00F309C7">
            <w:pPr>
              <w:pStyle w:val="Bodytext20"/>
              <w:shd w:val="clear" w:color="auto" w:fill="auto"/>
              <w:spacing w:before="0" w:after="0" w:line="240" w:lineRule="auto"/>
              <w:jc w:val="center"/>
              <w:rPr>
                <w:sz w:val="10"/>
                <w:szCs w:val="10"/>
              </w:rPr>
            </w:pPr>
          </w:p>
        </w:tc>
        <w:tc>
          <w:tcPr>
            <w:tcW w:w="3579" w:type="dxa"/>
            <w:gridSpan w:val="3"/>
            <w:tcBorders>
              <w:top w:val="single" w:sz="4" w:space="0" w:color="auto"/>
            </w:tcBorders>
          </w:tcPr>
          <w:p w:rsidR="0067095A" w:rsidRPr="00CD4696" w:rsidRDefault="0067095A" w:rsidP="0035031E">
            <w:pPr>
              <w:pStyle w:val="Bodytext20"/>
              <w:shd w:val="clear" w:color="auto" w:fill="auto"/>
              <w:spacing w:before="0" w:after="0" w:line="240" w:lineRule="auto"/>
              <w:jc w:val="center"/>
              <w:rPr>
                <w:sz w:val="10"/>
                <w:szCs w:val="10"/>
              </w:rPr>
            </w:pPr>
            <w:r w:rsidRPr="00CD4696">
              <w:rPr>
                <w:sz w:val="10"/>
                <w:szCs w:val="10"/>
              </w:rPr>
              <w:t>(документ, наделяющий руководителя организации полномочиями)</w:t>
            </w:r>
          </w:p>
        </w:tc>
        <w:tc>
          <w:tcPr>
            <w:tcW w:w="170" w:type="dxa"/>
            <w:noWrap/>
            <w:tcMar>
              <w:left w:w="57" w:type="dxa"/>
              <w:right w:w="0" w:type="dxa"/>
            </w:tcMar>
          </w:tcPr>
          <w:p w:rsidR="0067095A" w:rsidRPr="00CD4696" w:rsidRDefault="0067095A" w:rsidP="0035031E">
            <w:pPr>
              <w:pStyle w:val="Bodytext20"/>
              <w:shd w:val="clear" w:color="auto" w:fill="auto"/>
              <w:spacing w:before="0" w:after="0" w:line="240" w:lineRule="auto"/>
              <w:jc w:val="center"/>
              <w:rPr>
                <w:sz w:val="10"/>
                <w:szCs w:val="10"/>
              </w:rPr>
            </w:pPr>
          </w:p>
        </w:tc>
        <w:tc>
          <w:tcPr>
            <w:tcW w:w="3260" w:type="dxa"/>
            <w:gridSpan w:val="4"/>
          </w:tcPr>
          <w:p w:rsidR="0067095A" w:rsidRPr="00CD4696" w:rsidRDefault="0067095A" w:rsidP="0035031E">
            <w:pPr>
              <w:pStyle w:val="Bodytext20"/>
              <w:shd w:val="clear" w:color="auto" w:fill="auto"/>
              <w:spacing w:before="0" w:after="0" w:line="240" w:lineRule="auto"/>
              <w:jc w:val="center"/>
              <w:rPr>
                <w:sz w:val="10"/>
                <w:szCs w:val="10"/>
              </w:rPr>
            </w:pPr>
          </w:p>
        </w:tc>
      </w:tr>
      <w:tr w:rsidR="0067095A" w:rsidRPr="00CD4696" w:rsidTr="0035031E">
        <w:tc>
          <w:tcPr>
            <w:tcW w:w="9781" w:type="dxa"/>
            <w:gridSpan w:val="10"/>
          </w:tcPr>
          <w:p w:rsidR="0067095A" w:rsidRPr="00CD4696" w:rsidRDefault="0067095A" w:rsidP="00DC4143">
            <w:pPr>
              <w:pStyle w:val="Bodytext20"/>
              <w:shd w:val="clear" w:color="auto" w:fill="auto"/>
              <w:spacing w:before="0" w:after="0" w:line="240" w:lineRule="auto"/>
              <w:ind w:left="-106"/>
              <w:rPr>
                <w:sz w:val="21"/>
                <w:szCs w:val="21"/>
              </w:rPr>
            </w:pPr>
            <w:r w:rsidRPr="00CD4696">
              <w:rPr>
                <w:sz w:val="21"/>
                <w:szCs w:val="21"/>
              </w:rPr>
              <w:t>заключили настоящий Договор о нижеследующем:</w:t>
            </w:r>
          </w:p>
        </w:tc>
      </w:tr>
    </w:tbl>
    <w:p w:rsidR="00B200C7" w:rsidRPr="00E75311" w:rsidRDefault="00B200C7" w:rsidP="00567A45">
      <w:pPr>
        <w:pStyle w:val="Bodytext20"/>
        <w:shd w:val="clear" w:color="auto" w:fill="auto"/>
        <w:spacing w:before="0" w:after="0" w:line="240" w:lineRule="auto"/>
        <w:rPr>
          <w:sz w:val="15"/>
          <w:szCs w:val="15"/>
        </w:rPr>
      </w:pPr>
    </w:p>
    <w:p w:rsidR="001C17FE" w:rsidRPr="00FA4D56" w:rsidRDefault="00B200C7" w:rsidP="00B200C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r w:rsidRPr="00FA4D56">
        <w:rPr>
          <w:b/>
          <w:sz w:val="22"/>
          <w:szCs w:val="22"/>
        </w:rPr>
        <w:t xml:space="preserve">1. </w:t>
      </w:r>
      <w:bookmarkStart w:id="1" w:name="bookmark2"/>
      <w:r w:rsidR="00275EDE" w:rsidRPr="00FA4D56">
        <w:rPr>
          <w:b/>
          <w:sz w:val="22"/>
          <w:szCs w:val="22"/>
        </w:rPr>
        <w:t xml:space="preserve">Предмет </w:t>
      </w:r>
      <w:r w:rsidR="00761494" w:rsidRPr="00FA4D56">
        <w:rPr>
          <w:b/>
          <w:sz w:val="22"/>
          <w:szCs w:val="22"/>
        </w:rPr>
        <w:t>Д</w:t>
      </w:r>
      <w:r w:rsidR="00275EDE" w:rsidRPr="00FA4D56">
        <w:rPr>
          <w:b/>
          <w:sz w:val="22"/>
          <w:szCs w:val="22"/>
        </w:rPr>
        <w:t>оговора</w:t>
      </w:r>
      <w:bookmarkEnd w:id="1"/>
    </w:p>
    <w:p w:rsidR="00B200C7" w:rsidRPr="00E75311" w:rsidRDefault="00B200C7" w:rsidP="00567A45">
      <w:pPr>
        <w:pStyle w:val="Bodytext20"/>
        <w:shd w:val="clear" w:color="auto" w:fill="auto"/>
        <w:spacing w:before="0" w:after="0" w:line="240" w:lineRule="auto"/>
        <w:rPr>
          <w:sz w:val="15"/>
          <w:szCs w:val="15"/>
        </w:rPr>
      </w:pPr>
    </w:p>
    <w:p w:rsidR="00FA3870" w:rsidRPr="00A4751A" w:rsidRDefault="003903BB" w:rsidP="003903BB">
      <w:pPr>
        <w:pStyle w:val="Bodytext20"/>
        <w:shd w:val="clear" w:color="auto" w:fill="auto"/>
        <w:spacing w:before="0" w:after="0" w:line="240" w:lineRule="auto"/>
        <w:ind w:left="709"/>
        <w:rPr>
          <w:spacing w:val="-4"/>
          <w:sz w:val="21"/>
          <w:szCs w:val="21"/>
        </w:rPr>
      </w:pPr>
      <w:r w:rsidRPr="00A4751A">
        <w:rPr>
          <w:spacing w:val="-4"/>
          <w:sz w:val="21"/>
          <w:szCs w:val="21"/>
        </w:rPr>
        <w:t xml:space="preserve">1.1. </w:t>
      </w:r>
      <w:r w:rsidR="00275EDE" w:rsidRPr="00A4751A">
        <w:rPr>
          <w:spacing w:val="-4"/>
          <w:sz w:val="21"/>
          <w:szCs w:val="21"/>
        </w:rPr>
        <w:t>Исполнитель</w:t>
      </w:r>
      <w:r w:rsidR="00853F20" w:rsidRPr="00A4751A">
        <w:rPr>
          <w:spacing w:val="-4"/>
          <w:sz w:val="21"/>
          <w:szCs w:val="21"/>
        </w:rPr>
        <w:t xml:space="preserve"> </w:t>
      </w:r>
      <w:r w:rsidR="00275EDE" w:rsidRPr="00A4751A">
        <w:rPr>
          <w:spacing w:val="-4"/>
          <w:sz w:val="21"/>
          <w:szCs w:val="21"/>
        </w:rPr>
        <w:t>обязуется предоставить,</w:t>
      </w:r>
      <w:r w:rsidR="00853F20" w:rsidRPr="00A4751A">
        <w:rPr>
          <w:spacing w:val="-4"/>
          <w:sz w:val="21"/>
          <w:szCs w:val="21"/>
        </w:rPr>
        <w:t xml:space="preserve"> </w:t>
      </w:r>
      <w:r w:rsidR="00275EDE" w:rsidRPr="00A4751A">
        <w:rPr>
          <w:spacing w:val="-4"/>
          <w:sz w:val="21"/>
          <w:szCs w:val="21"/>
        </w:rPr>
        <w:t>а</w:t>
      </w:r>
      <w:r w:rsidR="00853F20" w:rsidRPr="00A4751A">
        <w:rPr>
          <w:spacing w:val="-4"/>
          <w:sz w:val="21"/>
          <w:szCs w:val="21"/>
        </w:rPr>
        <w:t xml:space="preserve"> </w:t>
      </w:r>
      <w:r w:rsidR="00275EDE" w:rsidRPr="00A4751A">
        <w:rPr>
          <w:spacing w:val="-4"/>
          <w:sz w:val="21"/>
          <w:szCs w:val="21"/>
        </w:rPr>
        <w:t xml:space="preserve">Заказчик обязуется оплатить </w:t>
      </w:r>
      <w:proofErr w:type="gramStart"/>
      <w:r w:rsidR="001350D4" w:rsidRPr="00A4751A">
        <w:rPr>
          <w:spacing w:val="-4"/>
          <w:sz w:val="21"/>
          <w:szCs w:val="21"/>
        </w:rPr>
        <w:t>следующую</w:t>
      </w:r>
      <w:proofErr w:type="gramEnd"/>
      <w:r w:rsidR="001350D4" w:rsidRPr="00A4751A">
        <w:rPr>
          <w:spacing w:val="-4"/>
          <w:sz w:val="21"/>
          <w:szCs w:val="21"/>
        </w:rPr>
        <w:t xml:space="preserve"> </w:t>
      </w:r>
      <w:r w:rsidR="00AF5F85" w:rsidRPr="00A4751A">
        <w:rPr>
          <w:spacing w:val="-4"/>
          <w:sz w:val="21"/>
          <w:szCs w:val="21"/>
        </w:rPr>
        <w:t>образовательную</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6"/>
        <w:gridCol w:w="1373"/>
        <w:gridCol w:w="6778"/>
      </w:tblGrid>
      <w:tr w:rsidR="00033088" w:rsidRPr="00A4751A" w:rsidTr="00033088">
        <w:tc>
          <w:tcPr>
            <w:tcW w:w="1620" w:type="dxa"/>
            <w:noWrap/>
            <w:tcMar>
              <w:left w:w="0" w:type="dxa"/>
              <w:right w:w="0" w:type="dxa"/>
            </w:tcMar>
          </w:tcPr>
          <w:p w:rsidR="00FA3870" w:rsidRPr="00A4751A" w:rsidRDefault="00FA3870" w:rsidP="00AF5F85">
            <w:pPr>
              <w:pStyle w:val="Bodytext20"/>
              <w:shd w:val="clear" w:color="auto" w:fill="auto"/>
              <w:spacing w:before="0" w:after="0" w:line="240" w:lineRule="auto"/>
              <w:jc w:val="left"/>
              <w:rPr>
                <w:sz w:val="21"/>
                <w:szCs w:val="21"/>
              </w:rPr>
            </w:pPr>
            <w:r w:rsidRPr="00A4751A">
              <w:rPr>
                <w:sz w:val="21"/>
                <w:szCs w:val="21"/>
              </w:rPr>
              <w:t xml:space="preserve">услугу </w:t>
            </w:r>
            <w:r w:rsidR="00C1731E" w:rsidRPr="00A4751A">
              <w:rPr>
                <w:sz w:val="21"/>
                <w:szCs w:val="21"/>
              </w:rPr>
              <w:t>-</w:t>
            </w:r>
            <w:r w:rsidR="00853F20" w:rsidRPr="00A4751A">
              <w:rPr>
                <w:sz w:val="21"/>
                <w:szCs w:val="21"/>
              </w:rPr>
              <w:t xml:space="preserve"> </w:t>
            </w:r>
            <w:r w:rsidRPr="00A4751A">
              <w:rPr>
                <w:sz w:val="21"/>
                <w:szCs w:val="21"/>
              </w:rPr>
              <w:t>обучение</w:t>
            </w:r>
          </w:p>
        </w:tc>
        <w:tc>
          <w:tcPr>
            <w:tcW w:w="1357" w:type="dxa"/>
            <w:tcBorders>
              <w:bottom w:val="single" w:sz="2" w:space="0" w:color="auto"/>
            </w:tcBorders>
            <w:noWrap/>
            <w:tcMar>
              <w:left w:w="0" w:type="dxa"/>
              <w:right w:w="0" w:type="dxa"/>
            </w:tcMar>
          </w:tcPr>
          <w:p w:rsidR="00FA3870" w:rsidRPr="00033088" w:rsidRDefault="00FA3870" w:rsidP="00033088">
            <w:pPr>
              <w:pStyle w:val="Bodytext20"/>
              <w:shd w:val="clear" w:color="auto" w:fill="auto"/>
              <w:spacing w:before="0" w:after="0" w:line="240" w:lineRule="auto"/>
              <w:ind w:left="-140"/>
              <w:jc w:val="center"/>
              <w:rPr>
                <w:b/>
                <w:sz w:val="21"/>
                <w:szCs w:val="21"/>
              </w:rPr>
            </w:pPr>
          </w:p>
        </w:tc>
        <w:tc>
          <w:tcPr>
            <w:tcW w:w="6770" w:type="dxa"/>
            <w:noWrap/>
            <w:tcMar>
              <w:left w:w="28" w:type="dxa"/>
              <w:right w:w="0" w:type="dxa"/>
            </w:tcMar>
          </w:tcPr>
          <w:p w:rsidR="00FA3870" w:rsidRPr="00033088" w:rsidRDefault="00853F20" w:rsidP="00AF5F85">
            <w:pPr>
              <w:pStyle w:val="Bodytext20"/>
              <w:shd w:val="clear" w:color="auto" w:fill="auto"/>
              <w:spacing w:before="0" w:after="0" w:line="240" w:lineRule="auto"/>
              <w:jc w:val="left"/>
              <w:rPr>
                <w:spacing w:val="-1"/>
                <w:sz w:val="21"/>
                <w:szCs w:val="21"/>
              </w:rPr>
            </w:pPr>
            <w:r w:rsidRPr="00033088">
              <w:rPr>
                <w:spacing w:val="-1"/>
                <w:sz w:val="21"/>
                <w:szCs w:val="21"/>
              </w:rPr>
              <w:t>работников Заказчика (далее именуемых</w:t>
            </w:r>
            <w:r w:rsidR="00C1731E" w:rsidRPr="00033088">
              <w:rPr>
                <w:spacing w:val="-1"/>
                <w:sz w:val="21"/>
                <w:szCs w:val="21"/>
              </w:rPr>
              <w:t xml:space="preserve"> «Обучающиеся»)</w:t>
            </w:r>
            <w:r w:rsidR="00AF5F85" w:rsidRPr="00033088">
              <w:rPr>
                <w:spacing w:val="-1"/>
                <w:sz w:val="21"/>
                <w:szCs w:val="21"/>
              </w:rPr>
              <w:t xml:space="preserve"> по программе:</w:t>
            </w:r>
          </w:p>
        </w:tc>
      </w:tr>
      <w:tr w:rsidR="00033088" w:rsidRPr="00A4751A" w:rsidTr="00033088">
        <w:tc>
          <w:tcPr>
            <w:tcW w:w="1620" w:type="dxa"/>
            <w:noWrap/>
            <w:tcMar>
              <w:left w:w="0" w:type="dxa"/>
              <w:right w:w="0" w:type="dxa"/>
            </w:tcMar>
          </w:tcPr>
          <w:p w:rsidR="00FA3870" w:rsidRPr="00A4751A" w:rsidRDefault="00FA3870" w:rsidP="00AF5F85">
            <w:pPr>
              <w:pStyle w:val="Bodytext20"/>
              <w:shd w:val="clear" w:color="auto" w:fill="auto"/>
              <w:spacing w:before="0" w:after="0" w:line="240" w:lineRule="auto"/>
              <w:ind w:left="-108"/>
              <w:jc w:val="left"/>
              <w:rPr>
                <w:sz w:val="10"/>
                <w:szCs w:val="10"/>
              </w:rPr>
            </w:pPr>
          </w:p>
        </w:tc>
        <w:tc>
          <w:tcPr>
            <w:tcW w:w="1357" w:type="dxa"/>
            <w:tcBorders>
              <w:top w:val="single" w:sz="2" w:space="0" w:color="auto"/>
            </w:tcBorders>
            <w:noWrap/>
            <w:tcMar>
              <w:left w:w="0" w:type="dxa"/>
              <w:right w:w="0" w:type="dxa"/>
            </w:tcMar>
          </w:tcPr>
          <w:p w:rsidR="00FA3870" w:rsidRPr="00A4751A" w:rsidRDefault="00853F20" w:rsidP="00033088">
            <w:pPr>
              <w:pStyle w:val="Bodytext20"/>
              <w:shd w:val="clear" w:color="auto" w:fill="auto"/>
              <w:spacing w:before="0" w:after="0" w:line="240" w:lineRule="auto"/>
              <w:jc w:val="center"/>
              <w:rPr>
                <w:sz w:val="10"/>
                <w:szCs w:val="10"/>
              </w:rPr>
            </w:pPr>
            <w:r w:rsidRPr="00A4751A">
              <w:rPr>
                <w:sz w:val="10"/>
                <w:szCs w:val="10"/>
              </w:rPr>
              <w:t>(количество работников</w:t>
            </w:r>
            <w:r w:rsidR="00FA3870" w:rsidRPr="00A4751A">
              <w:rPr>
                <w:sz w:val="10"/>
                <w:szCs w:val="10"/>
              </w:rPr>
              <w:t>)</w:t>
            </w:r>
          </w:p>
        </w:tc>
        <w:tc>
          <w:tcPr>
            <w:tcW w:w="6770" w:type="dxa"/>
            <w:noWrap/>
            <w:tcMar>
              <w:left w:w="28" w:type="dxa"/>
              <w:right w:w="0" w:type="dxa"/>
            </w:tcMar>
          </w:tcPr>
          <w:p w:rsidR="00FA3870" w:rsidRPr="00A4751A" w:rsidRDefault="00FA3870" w:rsidP="00AF5F85">
            <w:pPr>
              <w:pStyle w:val="Bodytext20"/>
              <w:shd w:val="clear" w:color="auto" w:fill="auto"/>
              <w:spacing w:before="0" w:after="0" w:line="240" w:lineRule="auto"/>
              <w:jc w:val="center"/>
              <w:rPr>
                <w:sz w:val="10"/>
                <w:szCs w:val="10"/>
              </w:rPr>
            </w:pPr>
          </w:p>
        </w:tc>
      </w:tr>
    </w:tbl>
    <w:p w:rsidR="001C17FE" w:rsidRPr="00A4751A" w:rsidRDefault="00B200C7" w:rsidP="00E61DAF">
      <w:pPr>
        <w:pStyle w:val="Bodytext20"/>
        <w:shd w:val="clear" w:color="auto" w:fill="auto"/>
        <w:spacing w:before="0" w:after="0" w:line="240" w:lineRule="auto"/>
        <w:rPr>
          <w:sz w:val="21"/>
          <w:szCs w:val="21"/>
        </w:rPr>
      </w:pPr>
      <w:r w:rsidRPr="00A4751A">
        <w:rPr>
          <w:sz w:val="21"/>
          <w:szCs w:val="21"/>
        </w:rPr>
        <w:t>«</w:t>
      </w:r>
      <w:r w:rsidR="00E61DAF" w:rsidRPr="00A4751A">
        <w:rPr>
          <w:sz w:val="21"/>
          <w:szCs w:val="21"/>
        </w:rPr>
        <w:t>Дополнительной профессиональной переподготовки специалистов, ответственных за обеспечение безопасности дорожного движения</w:t>
      </w:r>
      <w:r w:rsidR="00761494" w:rsidRPr="00A4751A">
        <w:rPr>
          <w:sz w:val="21"/>
          <w:szCs w:val="21"/>
        </w:rPr>
        <w:t>»</w:t>
      </w:r>
      <w:r w:rsidRPr="00A4751A">
        <w:rPr>
          <w:sz w:val="21"/>
          <w:szCs w:val="21"/>
        </w:rPr>
        <w:t xml:space="preserve"> </w:t>
      </w:r>
      <w:r w:rsidR="00275EDE" w:rsidRPr="00A4751A">
        <w:rPr>
          <w:sz w:val="21"/>
          <w:szCs w:val="21"/>
        </w:rPr>
        <w:t>(далее - Программа).</w:t>
      </w: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159"/>
        <w:gridCol w:w="238"/>
        <w:gridCol w:w="142"/>
        <w:gridCol w:w="902"/>
        <w:gridCol w:w="675"/>
        <w:gridCol w:w="454"/>
        <w:gridCol w:w="238"/>
        <w:gridCol w:w="142"/>
        <w:gridCol w:w="902"/>
        <w:gridCol w:w="2102"/>
      </w:tblGrid>
      <w:tr w:rsidR="002C6A07" w:rsidRPr="00A4751A" w:rsidTr="00770ACE">
        <w:tc>
          <w:tcPr>
            <w:tcW w:w="9781" w:type="dxa"/>
            <w:gridSpan w:val="11"/>
            <w:hideMark/>
          </w:tcPr>
          <w:p w:rsidR="002C6A07" w:rsidRPr="00A4751A" w:rsidRDefault="002C6A07" w:rsidP="00E61DAF">
            <w:pPr>
              <w:pStyle w:val="Bodytext20"/>
              <w:shd w:val="clear" w:color="auto" w:fill="auto"/>
              <w:spacing w:before="0" w:after="0" w:line="240" w:lineRule="auto"/>
              <w:ind w:right="33" w:firstLine="601"/>
              <w:rPr>
                <w:color w:val="auto"/>
                <w:spacing w:val="-2"/>
                <w:sz w:val="21"/>
                <w:szCs w:val="21"/>
              </w:rPr>
            </w:pPr>
            <w:r w:rsidRPr="00A4751A">
              <w:rPr>
                <w:spacing w:val="-2"/>
                <w:sz w:val="21"/>
                <w:szCs w:val="21"/>
              </w:rPr>
              <w:t xml:space="preserve">1.2. Срок освоения Программы на момент подписания Договора составляет </w:t>
            </w:r>
            <w:r w:rsidR="00E61DAF" w:rsidRPr="00A4751A">
              <w:rPr>
                <w:spacing w:val="-2"/>
                <w:sz w:val="21"/>
                <w:szCs w:val="21"/>
              </w:rPr>
              <w:t>260</w:t>
            </w:r>
            <w:r w:rsidRPr="00A4751A">
              <w:rPr>
                <w:spacing w:val="-2"/>
                <w:sz w:val="21"/>
                <w:szCs w:val="21"/>
              </w:rPr>
              <w:t xml:space="preserve"> академических часов</w:t>
            </w:r>
          </w:p>
        </w:tc>
      </w:tr>
      <w:tr w:rsidR="00E61DAF" w:rsidRPr="00A4751A" w:rsidTr="004B0EA8">
        <w:tc>
          <w:tcPr>
            <w:tcW w:w="3827" w:type="dxa"/>
            <w:noWrap/>
            <w:tcMar>
              <w:left w:w="0" w:type="dxa"/>
              <w:right w:w="0" w:type="dxa"/>
            </w:tcMar>
            <w:hideMark/>
          </w:tcPr>
          <w:p w:rsidR="002C6A07" w:rsidRPr="00A4751A" w:rsidRDefault="004B0EA8" w:rsidP="00E61DAF">
            <w:pPr>
              <w:pStyle w:val="Bodytext20"/>
              <w:shd w:val="clear" w:color="auto" w:fill="auto"/>
              <w:spacing w:before="0" w:after="0" w:line="240" w:lineRule="auto"/>
              <w:rPr>
                <w:sz w:val="21"/>
                <w:szCs w:val="21"/>
              </w:rPr>
            </w:pPr>
            <w:r>
              <w:rPr>
                <w:sz w:val="21"/>
                <w:szCs w:val="21"/>
              </w:rPr>
              <w:t>в</w:t>
            </w:r>
            <w:r w:rsidR="002C6A07" w:rsidRPr="00A4751A">
              <w:rPr>
                <w:sz w:val="21"/>
                <w:szCs w:val="21"/>
              </w:rPr>
              <w:t xml:space="preserve"> очно</w:t>
            </w:r>
            <w:r w:rsidR="00E61DAF" w:rsidRPr="00A4751A">
              <w:rPr>
                <w:sz w:val="21"/>
                <w:szCs w:val="21"/>
              </w:rPr>
              <w:t>-заочной</w:t>
            </w:r>
            <w:r w:rsidR="002C6A07" w:rsidRPr="00A4751A">
              <w:rPr>
                <w:sz w:val="21"/>
                <w:szCs w:val="21"/>
              </w:rPr>
              <w:t xml:space="preserve"> форме обучения в период </w:t>
            </w:r>
            <w:proofErr w:type="gramStart"/>
            <w:r w:rsidR="002C6A07" w:rsidRPr="00A4751A">
              <w:rPr>
                <w:sz w:val="21"/>
                <w:szCs w:val="21"/>
              </w:rPr>
              <w:t>с</w:t>
            </w:r>
            <w:proofErr w:type="gramEnd"/>
          </w:p>
        </w:tc>
        <w:tc>
          <w:tcPr>
            <w:tcW w:w="159" w:type="dxa"/>
            <w:noWrap/>
            <w:tcMar>
              <w:left w:w="57" w:type="dxa"/>
              <w:right w:w="57" w:type="dxa"/>
            </w:tcMar>
            <w:hideMark/>
          </w:tcPr>
          <w:p w:rsidR="002C6A07" w:rsidRPr="00A4751A" w:rsidRDefault="002C6A07" w:rsidP="00185578">
            <w:pPr>
              <w:pStyle w:val="Bodytext20"/>
              <w:shd w:val="clear" w:color="auto" w:fill="auto"/>
              <w:spacing w:before="0" w:after="0" w:line="240" w:lineRule="auto"/>
              <w:jc w:val="right"/>
              <w:rPr>
                <w:sz w:val="21"/>
                <w:szCs w:val="21"/>
              </w:rPr>
            </w:pPr>
            <w:r w:rsidRPr="00A4751A">
              <w:rPr>
                <w:sz w:val="21"/>
                <w:szCs w:val="21"/>
              </w:rPr>
              <w:t>«</w:t>
            </w:r>
          </w:p>
        </w:tc>
        <w:tc>
          <w:tcPr>
            <w:tcW w:w="238" w:type="dxa"/>
            <w:tcBorders>
              <w:bottom w:val="single" w:sz="4" w:space="0" w:color="auto"/>
            </w:tcBorders>
            <w:noWrap/>
            <w:tcMar>
              <w:left w:w="0" w:type="dxa"/>
              <w:right w:w="0" w:type="dxa"/>
            </w:tcMar>
          </w:tcPr>
          <w:p w:rsidR="002C6A07" w:rsidRPr="00A4751A" w:rsidRDefault="001D42E9" w:rsidP="00BB1CB2">
            <w:pPr>
              <w:pStyle w:val="Bodytext20"/>
              <w:shd w:val="clear" w:color="auto" w:fill="auto"/>
              <w:spacing w:before="0" w:after="0" w:line="240" w:lineRule="auto"/>
              <w:jc w:val="center"/>
              <w:rPr>
                <w:b/>
                <w:sz w:val="21"/>
                <w:szCs w:val="21"/>
              </w:rPr>
            </w:pPr>
            <w:r>
              <w:rPr>
                <w:b/>
                <w:sz w:val="21"/>
                <w:szCs w:val="21"/>
              </w:rPr>
              <w:t>26</w:t>
            </w:r>
          </w:p>
        </w:tc>
        <w:tc>
          <w:tcPr>
            <w:tcW w:w="142" w:type="dxa"/>
            <w:noWrap/>
            <w:tcMar>
              <w:left w:w="0" w:type="dxa"/>
              <w:right w:w="0" w:type="dxa"/>
            </w:tcMar>
            <w:hideMark/>
          </w:tcPr>
          <w:p w:rsidR="002C6A07" w:rsidRPr="00A4751A" w:rsidRDefault="002C6A07" w:rsidP="00105144">
            <w:pPr>
              <w:pStyle w:val="Bodytext20"/>
              <w:shd w:val="clear" w:color="auto" w:fill="auto"/>
              <w:spacing w:before="0" w:after="0" w:line="240" w:lineRule="auto"/>
              <w:jc w:val="left"/>
              <w:rPr>
                <w:sz w:val="21"/>
                <w:szCs w:val="21"/>
              </w:rPr>
            </w:pPr>
            <w:r w:rsidRPr="00A4751A">
              <w:rPr>
                <w:sz w:val="21"/>
                <w:szCs w:val="21"/>
              </w:rPr>
              <w:t>»</w:t>
            </w:r>
          </w:p>
        </w:tc>
        <w:tc>
          <w:tcPr>
            <w:tcW w:w="902" w:type="dxa"/>
            <w:tcBorders>
              <w:bottom w:val="single" w:sz="4" w:space="0" w:color="auto"/>
            </w:tcBorders>
            <w:noWrap/>
            <w:tcMar>
              <w:left w:w="0" w:type="dxa"/>
              <w:right w:w="0" w:type="dxa"/>
            </w:tcMar>
          </w:tcPr>
          <w:p w:rsidR="002C6A07" w:rsidRPr="00A4751A" w:rsidRDefault="001D42E9" w:rsidP="00105144">
            <w:pPr>
              <w:pStyle w:val="Bodytext20"/>
              <w:shd w:val="clear" w:color="auto" w:fill="auto"/>
              <w:spacing w:before="0" w:after="0" w:line="240" w:lineRule="auto"/>
              <w:jc w:val="center"/>
              <w:rPr>
                <w:b/>
                <w:sz w:val="21"/>
                <w:szCs w:val="21"/>
              </w:rPr>
            </w:pPr>
            <w:r>
              <w:rPr>
                <w:b/>
                <w:sz w:val="21"/>
                <w:szCs w:val="21"/>
              </w:rPr>
              <w:t>сентября</w:t>
            </w:r>
          </w:p>
        </w:tc>
        <w:tc>
          <w:tcPr>
            <w:tcW w:w="675" w:type="dxa"/>
            <w:noWrap/>
            <w:tcMar>
              <w:left w:w="57" w:type="dxa"/>
              <w:right w:w="0" w:type="dxa"/>
            </w:tcMar>
            <w:hideMark/>
          </w:tcPr>
          <w:p w:rsidR="002C6A07" w:rsidRPr="00A4751A" w:rsidRDefault="002C6A07" w:rsidP="00105144">
            <w:pPr>
              <w:pStyle w:val="Bodytext20"/>
              <w:shd w:val="clear" w:color="auto" w:fill="auto"/>
              <w:spacing w:before="0" w:after="0" w:line="240" w:lineRule="auto"/>
              <w:jc w:val="left"/>
              <w:rPr>
                <w:b/>
                <w:sz w:val="21"/>
                <w:szCs w:val="21"/>
              </w:rPr>
            </w:pPr>
            <w:r w:rsidRPr="00A4751A">
              <w:rPr>
                <w:b/>
                <w:sz w:val="21"/>
                <w:szCs w:val="21"/>
              </w:rPr>
              <w:t>2016 г.</w:t>
            </w:r>
          </w:p>
        </w:tc>
        <w:tc>
          <w:tcPr>
            <w:tcW w:w="454" w:type="dxa"/>
            <w:noWrap/>
            <w:tcMar>
              <w:left w:w="0" w:type="dxa"/>
              <w:right w:w="0" w:type="dxa"/>
            </w:tcMar>
            <w:hideMark/>
          </w:tcPr>
          <w:p w:rsidR="002C6A07" w:rsidRPr="00A4751A" w:rsidRDefault="002C6A07" w:rsidP="00105144">
            <w:pPr>
              <w:pStyle w:val="Bodytext20"/>
              <w:shd w:val="clear" w:color="auto" w:fill="auto"/>
              <w:spacing w:before="0" w:after="0" w:line="240" w:lineRule="auto"/>
              <w:ind w:left="57"/>
              <w:rPr>
                <w:sz w:val="21"/>
                <w:szCs w:val="21"/>
              </w:rPr>
            </w:pPr>
            <w:r w:rsidRPr="00A4751A">
              <w:rPr>
                <w:sz w:val="21"/>
                <w:szCs w:val="21"/>
              </w:rPr>
              <w:t>по «</w:t>
            </w:r>
          </w:p>
        </w:tc>
        <w:tc>
          <w:tcPr>
            <w:tcW w:w="238" w:type="dxa"/>
            <w:tcBorders>
              <w:bottom w:val="single" w:sz="4" w:space="0" w:color="auto"/>
            </w:tcBorders>
            <w:noWrap/>
            <w:tcMar>
              <w:left w:w="0" w:type="dxa"/>
              <w:right w:w="0" w:type="dxa"/>
            </w:tcMar>
          </w:tcPr>
          <w:p w:rsidR="002C6A07" w:rsidRPr="00A4751A" w:rsidRDefault="001D42E9" w:rsidP="00BB1CB2">
            <w:pPr>
              <w:pStyle w:val="Bodytext20"/>
              <w:shd w:val="clear" w:color="auto" w:fill="auto"/>
              <w:spacing w:before="0" w:after="0" w:line="240" w:lineRule="auto"/>
              <w:jc w:val="center"/>
              <w:rPr>
                <w:b/>
                <w:sz w:val="21"/>
                <w:szCs w:val="21"/>
              </w:rPr>
            </w:pPr>
            <w:r>
              <w:rPr>
                <w:b/>
                <w:sz w:val="21"/>
                <w:szCs w:val="21"/>
              </w:rPr>
              <w:t>17</w:t>
            </w:r>
          </w:p>
        </w:tc>
        <w:tc>
          <w:tcPr>
            <w:tcW w:w="142" w:type="dxa"/>
            <w:noWrap/>
            <w:tcMar>
              <w:left w:w="0" w:type="dxa"/>
              <w:right w:w="0" w:type="dxa"/>
            </w:tcMar>
            <w:hideMark/>
          </w:tcPr>
          <w:p w:rsidR="002C6A07" w:rsidRPr="00A4751A" w:rsidRDefault="002C6A07" w:rsidP="00105144">
            <w:pPr>
              <w:pStyle w:val="Bodytext20"/>
              <w:shd w:val="clear" w:color="auto" w:fill="auto"/>
              <w:spacing w:before="0" w:after="0" w:line="240" w:lineRule="auto"/>
              <w:jc w:val="left"/>
              <w:rPr>
                <w:sz w:val="21"/>
                <w:szCs w:val="21"/>
              </w:rPr>
            </w:pPr>
            <w:r w:rsidRPr="00A4751A">
              <w:rPr>
                <w:sz w:val="21"/>
                <w:szCs w:val="21"/>
              </w:rPr>
              <w:t>»</w:t>
            </w:r>
          </w:p>
        </w:tc>
        <w:tc>
          <w:tcPr>
            <w:tcW w:w="902" w:type="dxa"/>
            <w:tcBorders>
              <w:bottom w:val="single" w:sz="4" w:space="0" w:color="auto"/>
            </w:tcBorders>
            <w:noWrap/>
            <w:tcMar>
              <w:left w:w="0" w:type="dxa"/>
              <w:right w:w="0" w:type="dxa"/>
            </w:tcMar>
          </w:tcPr>
          <w:p w:rsidR="002C6A07" w:rsidRPr="00A4751A" w:rsidRDefault="001D42E9" w:rsidP="00733BF5">
            <w:pPr>
              <w:pStyle w:val="Bodytext20"/>
              <w:shd w:val="clear" w:color="auto" w:fill="auto"/>
              <w:spacing w:before="0" w:after="0" w:line="240" w:lineRule="auto"/>
              <w:jc w:val="center"/>
              <w:rPr>
                <w:b/>
                <w:sz w:val="21"/>
                <w:szCs w:val="21"/>
              </w:rPr>
            </w:pPr>
            <w:r>
              <w:rPr>
                <w:b/>
                <w:sz w:val="21"/>
                <w:szCs w:val="21"/>
              </w:rPr>
              <w:t>ноября</w:t>
            </w:r>
          </w:p>
        </w:tc>
        <w:tc>
          <w:tcPr>
            <w:tcW w:w="1960" w:type="dxa"/>
            <w:noWrap/>
            <w:tcMar>
              <w:left w:w="57" w:type="dxa"/>
              <w:right w:w="0" w:type="dxa"/>
            </w:tcMar>
            <w:hideMark/>
          </w:tcPr>
          <w:p w:rsidR="002C6A07" w:rsidRPr="00A4751A" w:rsidRDefault="002C6A07" w:rsidP="00105144">
            <w:pPr>
              <w:pStyle w:val="Bodytext20"/>
              <w:shd w:val="clear" w:color="auto" w:fill="auto"/>
              <w:spacing w:before="0" w:after="0" w:line="240" w:lineRule="auto"/>
              <w:rPr>
                <w:b/>
                <w:sz w:val="21"/>
                <w:szCs w:val="21"/>
              </w:rPr>
            </w:pPr>
            <w:r w:rsidRPr="00A4751A">
              <w:rPr>
                <w:b/>
                <w:sz w:val="21"/>
                <w:szCs w:val="21"/>
              </w:rPr>
              <w:t>2016 г.</w:t>
            </w:r>
          </w:p>
        </w:tc>
      </w:tr>
    </w:tbl>
    <w:p w:rsidR="001C17FE" w:rsidRPr="003F3070" w:rsidRDefault="00761494" w:rsidP="00065D7D">
      <w:pPr>
        <w:pStyle w:val="Bodytext20"/>
        <w:shd w:val="clear" w:color="auto" w:fill="auto"/>
        <w:spacing w:before="0" w:after="0" w:line="240" w:lineRule="auto"/>
        <w:ind w:firstLine="709"/>
        <w:rPr>
          <w:sz w:val="21"/>
          <w:szCs w:val="21"/>
        </w:rPr>
      </w:pPr>
      <w:r w:rsidRPr="003F3070">
        <w:rPr>
          <w:sz w:val="21"/>
          <w:szCs w:val="21"/>
        </w:rPr>
        <w:t xml:space="preserve">1.3. </w:t>
      </w:r>
      <w:r w:rsidR="00275EDE" w:rsidRPr="003F3070">
        <w:rPr>
          <w:sz w:val="21"/>
          <w:szCs w:val="21"/>
        </w:rPr>
        <w:t xml:space="preserve">После освоения </w:t>
      </w:r>
      <w:proofErr w:type="gramStart"/>
      <w:r w:rsidR="00275EDE" w:rsidRPr="003F3070">
        <w:rPr>
          <w:sz w:val="21"/>
          <w:szCs w:val="21"/>
        </w:rPr>
        <w:t>Обучающим</w:t>
      </w:r>
      <w:r w:rsidR="00EB1ED5" w:rsidRPr="003F3070">
        <w:rPr>
          <w:sz w:val="21"/>
          <w:szCs w:val="21"/>
        </w:rPr>
        <w:t>и</w:t>
      </w:r>
      <w:r w:rsidR="00275EDE" w:rsidRPr="003F3070">
        <w:rPr>
          <w:sz w:val="21"/>
          <w:szCs w:val="21"/>
        </w:rPr>
        <w:t>ся</w:t>
      </w:r>
      <w:proofErr w:type="gramEnd"/>
      <w:r w:rsidR="00275EDE" w:rsidRPr="003F3070">
        <w:rPr>
          <w:sz w:val="21"/>
          <w:szCs w:val="21"/>
        </w:rPr>
        <w:t xml:space="preserve"> Программы и успешного прохождения итоговой аттестации </w:t>
      </w:r>
      <w:r w:rsidR="003F3070" w:rsidRPr="003F3070">
        <w:rPr>
          <w:sz w:val="21"/>
          <w:szCs w:val="21"/>
        </w:rPr>
        <w:t xml:space="preserve">в форме квалификационного экзамена, </w:t>
      </w:r>
      <w:r w:rsidR="00EB1ED5" w:rsidRPr="003F3070">
        <w:rPr>
          <w:sz w:val="21"/>
          <w:szCs w:val="21"/>
        </w:rPr>
        <w:t>им</w:t>
      </w:r>
      <w:r w:rsidR="00275EDE" w:rsidRPr="003F3070">
        <w:rPr>
          <w:sz w:val="21"/>
          <w:szCs w:val="21"/>
        </w:rPr>
        <w:t xml:space="preserve"> выдается </w:t>
      </w:r>
      <w:r w:rsidR="005F5E63" w:rsidRPr="003F3070">
        <w:rPr>
          <w:sz w:val="21"/>
          <w:szCs w:val="21"/>
        </w:rPr>
        <w:t>диплом о</w:t>
      </w:r>
      <w:r w:rsidR="003F3070" w:rsidRPr="003F3070">
        <w:rPr>
          <w:sz w:val="21"/>
          <w:szCs w:val="21"/>
        </w:rPr>
        <w:t xml:space="preserve"> профессиональной переподготовке</w:t>
      </w:r>
      <w:r w:rsidR="005F5E63" w:rsidRPr="003F3070">
        <w:rPr>
          <w:sz w:val="21"/>
          <w:szCs w:val="21"/>
        </w:rPr>
        <w:t xml:space="preserve"> с присвоением квалификации ответственного за обеспечение безопасности дорожного движения</w:t>
      </w:r>
      <w:r w:rsidR="00275EDE" w:rsidRPr="003F3070">
        <w:rPr>
          <w:sz w:val="21"/>
          <w:szCs w:val="21"/>
        </w:rPr>
        <w:t>.</w:t>
      </w:r>
    </w:p>
    <w:p w:rsidR="00137608" w:rsidRPr="00CD5435" w:rsidRDefault="00F62755" w:rsidP="00065D7D">
      <w:pPr>
        <w:pStyle w:val="Bodytext20"/>
        <w:shd w:val="clear" w:color="auto" w:fill="auto"/>
        <w:spacing w:before="0" w:after="0" w:line="240" w:lineRule="auto"/>
        <w:ind w:firstLine="709"/>
        <w:rPr>
          <w:sz w:val="21"/>
          <w:szCs w:val="21"/>
        </w:rPr>
      </w:pPr>
      <w:r w:rsidRPr="00CD5435">
        <w:rPr>
          <w:sz w:val="21"/>
          <w:szCs w:val="21"/>
        </w:rPr>
        <w:t xml:space="preserve">1.4. </w:t>
      </w:r>
      <w:r w:rsidR="006004C6" w:rsidRPr="00CD5435">
        <w:rPr>
          <w:sz w:val="21"/>
          <w:szCs w:val="21"/>
        </w:rPr>
        <w:t xml:space="preserve">Неотъемлемой частью </w:t>
      </w:r>
      <w:r w:rsidRPr="00CD5435">
        <w:rPr>
          <w:sz w:val="21"/>
          <w:szCs w:val="21"/>
        </w:rPr>
        <w:t>настояще</w:t>
      </w:r>
      <w:r w:rsidR="006004C6" w:rsidRPr="00CD5435">
        <w:rPr>
          <w:sz w:val="21"/>
          <w:szCs w:val="21"/>
        </w:rPr>
        <w:t xml:space="preserve">го Договора является список </w:t>
      </w:r>
      <w:proofErr w:type="gramStart"/>
      <w:r w:rsidR="006004C6" w:rsidRPr="00CD5435">
        <w:rPr>
          <w:sz w:val="21"/>
          <w:szCs w:val="21"/>
        </w:rPr>
        <w:t>Обучающихся</w:t>
      </w:r>
      <w:proofErr w:type="gramEnd"/>
      <w:r w:rsidR="00C6582C" w:rsidRPr="00CD5435">
        <w:rPr>
          <w:sz w:val="21"/>
          <w:szCs w:val="21"/>
        </w:rPr>
        <w:t xml:space="preserve"> (Приложение № 1)</w:t>
      </w:r>
      <w:r w:rsidR="006004C6" w:rsidRPr="00CD5435">
        <w:rPr>
          <w:sz w:val="21"/>
          <w:szCs w:val="21"/>
        </w:rPr>
        <w:t>, который должен содержать следующие обязательные сведения в отношении каждого Обучающегося:</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w:t>
      </w:r>
      <w:r w:rsidR="006004C6" w:rsidRPr="00CD5435">
        <w:rPr>
          <w:sz w:val="21"/>
          <w:szCs w:val="21"/>
        </w:rPr>
        <w:t xml:space="preserve"> Фамилия, Имя, Отчество;</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xml:space="preserve">- </w:t>
      </w:r>
      <w:r w:rsidR="006004C6" w:rsidRPr="00CD5435">
        <w:rPr>
          <w:sz w:val="21"/>
          <w:szCs w:val="21"/>
        </w:rPr>
        <w:t>число, месяц и год рождения;</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xml:space="preserve">- </w:t>
      </w:r>
      <w:r w:rsidR="006004C6" w:rsidRPr="00CD5435">
        <w:rPr>
          <w:sz w:val="21"/>
          <w:szCs w:val="21"/>
        </w:rPr>
        <w:t>место рождения;</w:t>
      </w:r>
    </w:p>
    <w:p w:rsidR="00F62755"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w:t>
      </w:r>
      <w:r w:rsidR="006004C6" w:rsidRPr="00CD5435">
        <w:rPr>
          <w:sz w:val="21"/>
          <w:szCs w:val="21"/>
        </w:rPr>
        <w:t xml:space="preserve"> </w:t>
      </w:r>
      <w:r w:rsidRPr="00CD5435">
        <w:rPr>
          <w:sz w:val="21"/>
          <w:szCs w:val="21"/>
        </w:rPr>
        <w:t>адрес регистрации;</w:t>
      </w:r>
    </w:p>
    <w:p w:rsidR="00137608" w:rsidRPr="00CD5435" w:rsidRDefault="00137608" w:rsidP="00065D7D">
      <w:pPr>
        <w:pStyle w:val="Bodytext20"/>
        <w:shd w:val="clear" w:color="auto" w:fill="auto"/>
        <w:spacing w:before="0" w:after="0" w:line="240" w:lineRule="auto"/>
        <w:ind w:firstLine="709"/>
        <w:rPr>
          <w:sz w:val="21"/>
          <w:szCs w:val="21"/>
        </w:rPr>
      </w:pPr>
      <w:r w:rsidRPr="00CD5435">
        <w:rPr>
          <w:sz w:val="21"/>
          <w:szCs w:val="21"/>
        </w:rPr>
        <w:t>- адрес фактического проживания;</w:t>
      </w:r>
    </w:p>
    <w:p w:rsidR="00137608" w:rsidRPr="00CD5435" w:rsidRDefault="00137608" w:rsidP="00137608">
      <w:pPr>
        <w:pStyle w:val="Bodytext20"/>
        <w:shd w:val="clear" w:color="auto" w:fill="auto"/>
        <w:spacing w:before="0" w:after="0" w:line="240" w:lineRule="auto"/>
        <w:ind w:firstLine="709"/>
        <w:rPr>
          <w:sz w:val="21"/>
          <w:szCs w:val="21"/>
        </w:rPr>
      </w:pPr>
      <w:r w:rsidRPr="00CD5435">
        <w:rPr>
          <w:sz w:val="21"/>
          <w:szCs w:val="21"/>
        </w:rPr>
        <w:t>- контактный телефон и адрес электронной почты;</w:t>
      </w:r>
    </w:p>
    <w:p w:rsidR="00137608" w:rsidRPr="00CD5435" w:rsidRDefault="00137608" w:rsidP="00137608">
      <w:pPr>
        <w:pStyle w:val="Bodytext20"/>
        <w:shd w:val="clear" w:color="auto" w:fill="auto"/>
        <w:spacing w:before="0" w:after="0" w:line="240" w:lineRule="auto"/>
        <w:ind w:firstLine="709"/>
        <w:rPr>
          <w:sz w:val="21"/>
          <w:szCs w:val="21"/>
        </w:rPr>
      </w:pPr>
      <w:r w:rsidRPr="00CD5435">
        <w:rPr>
          <w:sz w:val="21"/>
          <w:szCs w:val="21"/>
        </w:rPr>
        <w:t xml:space="preserve">- должность </w:t>
      </w:r>
      <w:r w:rsidR="00383CA2" w:rsidRPr="00CD5435">
        <w:rPr>
          <w:sz w:val="21"/>
          <w:szCs w:val="21"/>
        </w:rPr>
        <w:t xml:space="preserve">по месту работы </w:t>
      </w:r>
      <w:r w:rsidRPr="00CD5435">
        <w:rPr>
          <w:sz w:val="21"/>
          <w:szCs w:val="21"/>
        </w:rPr>
        <w:t>на момент обучения.</w:t>
      </w:r>
    </w:p>
    <w:p w:rsidR="00664F30" w:rsidRPr="003F3070" w:rsidRDefault="00664F30" w:rsidP="00664F30">
      <w:pPr>
        <w:pStyle w:val="Bodytext20"/>
        <w:shd w:val="clear" w:color="auto" w:fill="auto"/>
        <w:spacing w:before="0" w:after="0" w:line="240" w:lineRule="auto"/>
        <w:ind w:firstLine="709"/>
        <w:rPr>
          <w:sz w:val="21"/>
          <w:szCs w:val="21"/>
        </w:rPr>
      </w:pPr>
      <w:r w:rsidRPr="00CD5435">
        <w:rPr>
          <w:sz w:val="21"/>
          <w:szCs w:val="21"/>
        </w:rPr>
        <w:t xml:space="preserve">1.5. Для удостоверения личности, определения уровня образования и </w:t>
      </w:r>
      <w:proofErr w:type="gramStart"/>
      <w:r w:rsidRPr="00CD5435">
        <w:rPr>
          <w:sz w:val="21"/>
          <w:szCs w:val="21"/>
        </w:rPr>
        <w:t>квалификации, Обучающиеся</w:t>
      </w:r>
      <w:r w:rsidRPr="003F3070">
        <w:rPr>
          <w:sz w:val="21"/>
          <w:szCs w:val="21"/>
        </w:rPr>
        <w:t xml:space="preserve"> предоставляют Исполнителю цветные электронные копии следующих </w:t>
      </w:r>
      <w:r w:rsidR="001A61F1">
        <w:rPr>
          <w:sz w:val="21"/>
          <w:szCs w:val="21"/>
        </w:rPr>
        <w:t xml:space="preserve">личных </w:t>
      </w:r>
      <w:r w:rsidRPr="003F3070">
        <w:rPr>
          <w:sz w:val="21"/>
          <w:szCs w:val="21"/>
        </w:rPr>
        <w:t>документов либо предъявляют</w:t>
      </w:r>
      <w:proofErr w:type="gramEnd"/>
      <w:r w:rsidRPr="003F3070">
        <w:rPr>
          <w:sz w:val="21"/>
          <w:szCs w:val="21"/>
        </w:rPr>
        <w:t xml:space="preserve"> их в оригинале:</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 гражданский паспорт (2-3 страницы и данные о регистрации);</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 документ об образовании и (или) о квалификации.</w:t>
      </w:r>
    </w:p>
    <w:p w:rsidR="00664F30" w:rsidRPr="003F3070" w:rsidRDefault="00664F30" w:rsidP="00664F30">
      <w:pPr>
        <w:pStyle w:val="Bodytext20"/>
        <w:shd w:val="clear" w:color="auto" w:fill="auto"/>
        <w:spacing w:before="0" w:after="0" w:line="240" w:lineRule="auto"/>
        <w:ind w:firstLine="709"/>
        <w:rPr>
          <w:sz w:val="21"/>
          <w:szCs w:val="21"/>
        </w:rPr>
      </w:pPr>
      <w:r w:rsidRPr="003F3070">
        <w:rPr>
          <w:sz w:val="21"/>
          <w:szCs w:val="21"/>
        </w:rPr>
        <w:t>1.6. Электронные документы предоставляются на электронном носителе либо направляются на электронную почту Исполнителя (</w:t>
      </w:r>
      <w:hyperlink r:id="rId9" w:history="1">
        <w:r w:rsidRPr="003F3070">
          <w:rPr>
            <w:sz w:val="21"/>
            <w:szCs w:val="21"/>
          </w:rPr>
          <w:t>ukcasmap39@yandex.ru</w:t>
        </w:r>
      </w:hyperlink>
      <w:r w:rsidRPr="003F3070">
        <w:rPr>
          <w:sz w:val="21"/>
          <w:szCs w:val="21"/>
        </w:rPr>
        <w:t xml:space="preserve">). Документы предоставляются в нередактируемом формате </w:t>
      </w:r>
      <w:r w:rsidRPr="003F3070">
        <w:rPr>
          <w:sz w:val="21"/>
          <w:szCs w:val="21"/>
          <w:lang w:val="en-US"/>
        </w:rPr>
        <w:t>pdf</w:t>
      </w:r>
      <w:r w:rsidRPr="003F3070">
        <w:rPr>
          <w:sz w:val="21"/>
          <w:szCs w:val="21"/>
        </w:rPr>
        <w:t xml:space="preserve"> (</w:t>
      </w:r>
      <w:r w:rsidRPr="003F3070">
        <w:rPr>
          <w:sz w:val="21"/>
          <w:szCs w:val="21"/>
          <w:lang w:val="en-US"/>
        </w:rPr>
        <w:t>p</w:t>
      </w:r>
      <w:r w:rsidRPr="003F3070">
        <w:rPr>
          <w:sz w:val="21"/>
          <w:szCs w:val="21"/>
        </w:rPr>
        <w:t xml:space="preserve">ortable </w:t>
      </w:r>
      <w:r w:rsidRPr="003F3070">
        <w:rPr>
          <w:sz w:val="21"/>
          <w:szCs w:val="21"/>
          <w:lang w:val="en-US"/>
        </w:rPr>
        <w:t>d</w:t>
      </w:r>
      <w:r w:rsidRPr="003F3070">
        <w:rPr>
          <w:sz w:val="21"/>
          <w:szCs w:val="21"/>
        </w:rPr>
        <w:t xml:space="preserve">ocument </w:t>
      </w:r>
      <w:r w:rsidRPr="003F3070">
        <w:rPr>
          <w:sz w:val="21"/>
          <w:szCs w:val="21"/>
          <w:lang w:val="en-US"/>
        </w:rPr>
        <w:t>f</w:t>
      </w:r>
      <w:r w:rsidRPr="003F3070">
        <w:rPr>
          <w:sz w:val="21"/>
          <w:szCs w:val="21"/>
        </w:rPr>
        <w:t>ormat).</w:t>
      </w:r>
    </w:p>
    <w:p w:rsidR="00761494" w:rsidRPr="00E75311" w:rsidRDefault="00761494" w:rsidP="00567A45">
      <w:pPr>
        <w:pStyle w:val="Bodytext20"/>
        <w:shd w:val="clear" w:color="auto" w:fill="auto"/>
        <w:spacing w:before="0" w:after="0" w:line="240" w:lineRule="auto"/>
        <w:rPr>
          <w:sz w:val="15"/>
          <w:szCs w:val="15"/>
        </w:rPr>
      </w:pPr>
    </w:p>
    <w:p w:rsidR="001C17FE" w:rsidRPr="00FA4D56" w:rsidRDefault="00761494" w:rsidP="00761494">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2" w:name="bookmark3"/>
      <w:r w:rsidRPr="00FA4D56">
        <w:rPr>
          <w:b/>
          <w:sz w:val="22"/>
          <w:szCs w:val="22"/>
        </w:rPr>
        <w:t xml:space="preserve">2. </w:t>
      </w:r>
      <w:r w:rsidR="00275EDE" w:rsidRPr="00FA4D56">
        <w:rPr>
          <w:b/>
          <w:sz w:val="22"/>
          <w:szCs w:val="22"/>
        </w:rPr>
        <w:t xml:space="preserve">Права Исполнителя, Заказчика и </w:t>
      </w:r>
      <w:proofErr w:type="gramStart"/>
      <w:r w:rsidR="00275EDE" w:rsidRPr="00FA4D56">
        <w:rPr>
          <w:b/>
          <w:sz w:val="22"/>
          <w:szCs w:val="22"/>
        </w:rPr>
        <w:t>Обучающ</w:t>
      </w:r>
      <w:r w:rsidR="00EB1ED5" w:rsidRPr="00FA4D56">
        <w:rPr>
          <w:b/>
          <w:sz w:val="22"/>
          <w:szCs w:val="22"/>
        </w:rPr>
        <w:t>ихся</w:t>
      </w:r>
      <w:bookmarkEnd w:id="2"/>
      <w:proofErr w:type="gramEnd"/>
    </w:p>
    <w:p w:rsidR="00761494" w:rsidRPr="00E75311" w:rsidRDefault="00761494" w:rsidP="00567A45">
      <w:pPr>
        <w:pStyle w:val="Bodytext20"/>
        <w:shd w:val="clear" w:color="auto" w:fill="auto"/>
        <w:spacing w:before="0" w:after="0" w:line="240" w:lineRule="auto"/>
        <w:rPr>
          <w:sz w:val="15"/>
          <w:szCs w:val="15"/>
        </w:rPr>
      </w:pP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 </w:t>
      </w:r>
      <w:r w:rsidR="00275EDE" w:rsidRPr="003F3070">
        <w:rPr>
          <w:sz w:val="21"/>
          <w:szCs w:val="21"/>
        </w:rPr>
        <w:t>Исполнитель вправе:</w:t>
      </w: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2.1.1. </w:t>
      </w:r>
      <w:r w:rsidR="00275EDE" w:rsidRPr="003F3070">
        <w:rPr>
          <w:sz w:val="21"/>
          <w:szCs w:val="21"/>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w:t>
      </w:r>
      <w:r w:rsidR="00EB1ED5" w:rsidRPr="003F3070">
        <w:rPr>
          <w:sz w:val="21"/>
          <w:szCs w:val="21"/>
        </w:rPr>
        <w:t>ихся</w:t>
      </w:r>
      <w:r w:rsidR="00275EDE" w:rsidRPr="003F3070">
        <w:rPr>
          <w:sz w:val="21"/>
          <w:szCs w:val="21"/>
        </w:rPr>
        <w:t>.</w:t>
      </w:r>
    </w:p>
    <w:p w:rsidR="001C17FE" w:rsidRPr="003F3070" w:rsidRDefault="00761494" w:rsidP="00761494">
      <w:pPr>
        <w:pStyle w:val="Bodytext20"/>
        <w:shd w:val="clear" w:color="auto" w:fill="auto"/>
        <w:spacing w:before="0" w:after="0" w:line="240" w:lineRule="auto"/>
        <w:ind w:firstLine="709"/>
        <w:rPr>
          <w:sz w:val="21"/>
          <w:szCs w:val="21"/>
        </w:rPr>
      </w:pPr>
      <w:r w:rsidRPr="003F3070">
        <w:rPr>
          <w:sz w:val="21"/>
          <w:szCs w:val="21"/>
        </w:rPr>
        <w:t xml:space="preserve">2.1.2. </w:t>
      </w:r>
      <w:proofErr w:type="gramStart"/>
      <w:r w:rsidR="00EB1ED5" w:rsidRPr="003F3070">
        <w:rPr>
          <w:sz w:val="21"/>
          <w:szCs w:val="21"/>
        </w:rPr>
        <w:t>Применять к Обучающи</w:t>
      </w:r>
      <w:r w:rsidR="00275EDE" w:rsidRPr="003F3070">
        <w:rPr>
          <w:sz w:val="21"/>
          <w:szCs w:val="21"/>
        </w:rPr>
        <w:t>мся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w:t>
      </w:r>
      <w:proofErr w:type="gramEnd"/>
    </w:p>
    <w:p w:rsidR="001C17FE" w:rsidRPr="003F3070" w:rsidRDefault="00EF5694" w:rsidP="00EF5694">
      <w:pPr>
        <w:pStyle w:val="Bodytext20"/>
        <w:shd w:val="clear" w:color="auto" w:fill="auto"/>
        <w:spacing w:before="0" w:after="0" w:line="240" w:lineRule="auto"/>
        <w:ind w:firstLine="709"/>
        <w:rPr>
          <w:sz w:val="21"/>
          <w:szCs w:val="21"/>
        </w:rPr>
      </w:pPr>
      <w:r w:rsidRPr="003F3070">
        <w:rPr>
          <w:sz w:val="21"/>
          <w:szCs w:val="21"/>
        </w:rPr>
        <w:t xml:space="preserve">2.2. </w:t>
      </w:r>
      <w:r w:rsidR="00275EDE" w:rsidRPr="003F3070">
        <w:rPr>
          <w:sz w:val="21"/>
          <w:szCs w:val="21"/>
        </w:rPr>
        <w:t>Заказчик вправе получать информацию от Исполнителя по вопросам организации и обеспечения надлежащего предоставления услуг</w:t>
      </w:r>
      <w:r w:rsidR="00184E68" w:rsidRPr="003F3070">
        <w:rPr>
          <w:sz w:val="21"/>
          <w:szCs w:val="21"/>
        </w:rPr>
        <w:t>и</w:t>
      </w:r>
      <w:r w:rsidR="00275EDE" w:rsidRPr="003F3070">
        <w:rPr>
          <w:sz w:val="21"/>
          <w:szCs w:val="21"/>
        </w:rPr>
        <w:t>, предусмотренн</w:t>
      </w:r>
      <w:r w:rsidR="00184E68" w:rsidRPr="003F3070">
        <w:rPr>
          <w:sz w:val="21"/>
          <w:szCs w:val="21"/>
        </w:rPr>
        <w:t>ой</w:t>
      </w:r>
      <w:r w:rsidR="00275EDE" w:rsidRPr="003F3070">
        <w:rPr>
          <w:sz w:val="21"/>
          <w:szCs w:val="21"/>
        </w:rPr>
        <w:t xml:space="preserve"> разделом 1 настоящего Договора.</w:t>
      </w:r>
    </w:p>
    <w:p w:rsidR="001C17FE" w:rsidRPr="003F3070" w:rsidRDefault="007C2B5D" w:rsidP="004A74C8">
      <w:pPr>
        <w:pStyle w:val="Bodytext20"/>
        <w:shd w:val="clear" w:color="auto" w:fill="auto"/>
        <w:spacing w:before="0" w:after="0" w:line="240" w:lineRule="auto"/>
        <w:ind w:firstLine="709"/>
        <w:rPr>
          <w:sz w:val="21"/>
          <w:szCs w:val="21"/>
        </w:rPr>
      </w:pPr>
      <w:r w:rsidRPr="003F3070">
        <w:rPr>
          <w:sz w:val="21"/>
          <w:szCs w:val="21"/>
        </w:rPr>
        <w:t xml:space="preserve">2.3. </w:t>
      </w:r>
      <w:r w:rsidR="00275EDE" w:rsidRPr="003F3070">
        <w:rPr>
          <w:sz w:val="21"/>
          <w:szCs w:val="21"/>
        </w:rPr>
        <w:t>Обучающ</w:t>
      </w:r>
      <w:r w:rsidR="006027D3" w:rsidRPr="003F3070">
        <w:rPr>
          <w:sz w:val="21"/>
          <w:szCs w:val="21"/>
        </w:rPr>
        <w:t>и</w:t>
      </w:r>
      <w:r w:rsidR="00275EDE" w:rsidRPr="003F3070">
        <w:rPr>
          <w:sz w:val="21"/>
          <w:szCs w:val="21"/>
        </w:rPr>
        <w:t xml:space="preserve">мся предоставляются академические права в соответствии с частью </w:t>
      </w:r>
      <w:r w:rsidR="00273470" w:rsidRPr="003F3070">
        <w:rPr>
          <w:sz w:val="21"/>
          <w:szCs w:val="21"/>
        </w:rPr>
        <w:t>первой</w:t>
      </w:r>
      <w:r w:rsidR="00275EDE" w:rsidRPr="003F3070">
        <w:rPr>
          <w:sz w:val="21"/>
          <w:szCs w:val="21"/>
        </w:rPr>
        <w:t xml:space="preserve"> статьи 34 </w:t>
      </w:r>
      <w:r w:rsidR="00275EDE" w:rsidRPr="003F3070">
        <w:rPr>
          <w:sz w:val="21"/>
          <w:szCs w:val="21"/>
        </w:rPr>
        <w:lastRenderedPageBreak/>
        <w:t xml:space="preserve">Федерального закона </w:t>
      </w:r>
      <w:r w:rsidR="004A74C8" w:rsidRPr="003F3070">
        <w:rPr>
          <w:sz w:val="21"/>
          <w:szCs w:val="21"/>
        </w:rPr>
        <w:t xml:space="preserve">от 29 декабря 2012 г. </w:t>
      </w:r>
      <w:r w:rsidR="00B9344E" w:rsidRPr="003F3070">
        <w:rPr>
          <w:sz w:val="21"/>
          <w:szCs w:val="21"/>
        </w:rPr>
        <w:t xml:space="preserve">№ 273-ФЗ </w:t>
      </w:r>
      <w:r w:rsidR="00275EDE" w:rsidRPr="003F3070">
        <w:rPr>
          <w:sz w:val="21"/>
          <w:szCs w:val="21"/>
        </w:rPr>
        <w:t>«Об образовании в Российской Федерации». Обучающи</w:t>
      </w:r>
      <w:r w:rsidR="006027D3" w:rsidRPr="003F3070">
        <w:rPr>
          <w:sz w:val="21"/>
          <w:szCs w:val="21"/>
        </w:rPr>
        <w:t xml:space="preserve">еся </w:t>
      </w:r>
      <w:r w:rsidR="00275EDE" w:rsidRPr="003F3070">
        <w:rPr>
          <w:sz w:val="21"/>
          <w:szCs w:val="21"/>
        </w:rPr>
        <w:t>также вправе:</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2.3.1. </w:t>
      </w:r>
      <w:r w:rsidR="00275EDE" w:rsidRPr="003F3070">
        <w:rPr>
          <w:sz w:val="21"/>
          <w:szCs w:val="21"/>
        </w:rPr>
        <w:t>Получать информацию от Исполнителя по вопросам организации и обеспечения надлежащего предоставления услуг</w:t>
      </w:r>
      <w:r w:rsidR="00184E68" w:rsidRPr="003F3070">
        <w:rPr>
          <w:sz w:val="21"/>
          <w:szCs w:val="21"/>
        </w:rPr>
        <w:t>и</w:t>
      </w:r>
      <w:r w:rsidR="00275EDE" w:rsidRPr="003F3070">
        <w:rPr>
          <w:sz w:val="21"/>
          <w:szCs w:val="21"/>
        </w:rPr>
        <w:t>, предусмотренн</w:t>
      </w:r>
      <w:r w:rsidR="00184E68" w:rsidRPr="003F3070">
        <w:rPr>
          <w:sz w:val="21"/>
          <w:szCs w:val="21"/>
        </w:rPr>
        <w:t>ой</w:t>
      </w:r>
      <w:r w:rsidR="00275EDE" w:rsidRPr="003F3070">
        <w:rPr>
          <w:sz w:val="21"/>
          <w:szCs w:val="21"/>
        </w:rPr>
        <w:t xml:space="preserve"> разделом 1 настоящего Договора.</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2.3.2. </w:t>
      </w:r>
      <w:r w:rsidR="00275EDE" w:rsidRPr="003F3070">
        <w:rPr>
          <w:sz w:val="21"/>
          <w:szCs w:val="21"/>
        </w:rPr>
        <w:t>Обращаться к Исполнителю по вопросам, касающимся образовательного процесса.</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2.3.3. </w:t>
      </w:r>
      <w:r w:rsidR="00275EDE" w:rsidRPr="003F3070">
        <w:rPr>
          <w:sz w:val="21"/>
          <w:szCs w:val="21"/>
        </w:rPr>
        <w:t>Пользоваться в порядке, установленном локальными нормативными актами, имуществом Исполнителя, необходимым для освоения Программы.</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2.3.4. </w:t>
      </w:r>
      <w:r w:rsidR="00275EDE" w:rsidRPr="003F3070">
        <w:rPr>
          <w:sz w:val="21"/>
          <w:szCs w:val="21"/>
        </w:rPr>
        <w:t>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1C17FE" w:rsidRPr="003F3070" w:rsidRDefault="00072BB0" w:rsidP="00072BB0">
      <w:pPr>
        <w:pStyle w:val="Bodytext20"/>
        <w:shd w:val="clear" w:color="auto" w:fill="auto"/>
        <w:spacing w:before="0" w:after="0" w:line="240" w:lineRule="auto"/>
        <w:ind w:firstLine="709"/>
        <w:rPr>
          <w:sz w:val="21"/>
          <w:szCs w:val="21"/>
        </w:rPr>
      </w:pPr>
      <w:r w:rsidRPr="003F3070">
        <w:rPr>
          <w:sz w:val="21"/>
          <w:szCs w:val="21"/>
        </w:rPr>
        <w:t xml:space="preserve">2.3.5. </w:t>
      </w:r>
      <w:r w:rsidR="00275EDE" w:rsidRPr="003F3070">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E26BD" w:rsidRPr="00E75311" w:rsidRDefault="009E26BD" w:rsidP="00567A45">
      <w:pPr>
        <w:pStyle w:val="Bodytext20"/>
        <w:shd w:val="clear" w:color="auto" w:fill="auto"/>
        <w:spacing w:before="0" w:after="0" w:line="240" w:lineRule="auto"/>
        <w:rPr>
          <w:sz w:val="15"/>
          <w:szCs w:val="15"/>
        </w:rPr>
      </w:pPr>
    </w:p>
    <w:p w:rsidR="001C17FE" w:rsidRPr="00FA4D56" w:rsidRDefault="009E26BD" w:rsidP="009E26B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3" w:name="bookmark4"/>
      <w:r w:rsidRPr="00FA4D56">
        <w:rPr>
          <w:b/>
          <w:sz w:val="22"/>
          <w:szCs w:val="22"/>
        </w:rPr>
        <w:t xml:space="preserve">3. </w:t>
      </w:r>
      <w:r w:rsidR="00275EDE" w:rsidRPr="00FA4D56">
        <w:rPr>
          <w:b/>
          <w:sz w:val="22"/>
          <w:szCs w:val="22"/>
        </w:rPr>
        <w:t>Обязанности Сторон</w:t>
      </w:r>
      <w:bookmarkEnd w:id="3"/>
    </w:p>
    <w:p w:rsidR="009E26BD" w:rsidRPr="00E75311" w:rsidRDefault="009E26BD" w:rsidP="00567A45">
      <w:pPr>
        <w:pStyle w:val="Bodytext20"/>
        <w:shd w:val="clear" w:color="auto" w:fill="auto"/>
        <w:spacing w:before="0" w:after="0" w:line="240" w:lineRule="auto"/>
        <w:rPr>
          <w:sz w:val="15"/>
          <w:szCs w:val="15"/>
        </w:rPr>
      </w:pP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 xml:space="preserve">3.1. </w:t>
      </w:r>
      <w:r w:rsidR="00275EDE" w:rsidRPr="00E014FE">
        <w:rPr>
          <w:sz w:val="21"/>
          <w:szCs w:val="21"/>
        </w:rPr>
        <w:t>Исполнитель обязан:</w:t>
      </w: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 xml:space="preserve">3.1.1. </w:t>
      </w:r>
      <w:r w:rsidR="00275EDE" w:rsidRPr="00E014FE">
        <w:rPr>
          <w:sz w:val="21"/>
          <w:szCs w:val="21"/>
        </w:rPr>
        <w:t xml:space="preserve">Зачислить </w:t>
      </w:r>
      <w:proofErr w:type="gramStart"/>
      <w:r w:rsidR="00275EDE" w:rsidRPr="00E014FE">
        <w:rPr>
          <w:sz w:val="21"/>
          <w:szCs w:val="21"/>
        </w:rPr>
        <w:t>Обучающ</w:t>
      </w:r>
      <w:r w:rsidR="006027D3" w:rsidRPr="00E014FE">
        <w:rPr>
          <w:sz w:val="21"/>
          <w:szCs w:val="21"/>
        </w:rPr>
        <w:t>их</w:t>
      </w:r>
      <w:r w:rsidR="00275EDE" w:rsidRPr="00E014FE">
        <w:rPr>
          <w:sz w:val="21"/>
          <w:szCs w:val="21"/>
        </w:rPr>
        <w:t>ся</w:t>
      </w:r>
      <w:proofErr w:type="gramEnd"/>
      <w:r w:rsidR="00275EDE" w:rsidRPr="00E014FE">
        <w:rPr>
          <w:sz w:val="21"/>
          <w:szCs w:val="21"/>
        </w:rPr>
        <w:t>, выполнивш</w:t>
      </w:r>
      <w:r w:rsidR="006027D3" w:rsidRPr="00E014FE">
        <w:rPr>
          <w:sz w:val="21"/>
          <w:szCs w:val="21"/>
        </w:rPr>
        <w:t xml:space="preserve">их </w:t>
      </w:r>
      <w:r w:rsidR="00275EDE" w:rsidRPr="00E014FE">
        <w:rPr>
          <w:sz w:val="21"/>
          <w:szCs w:val="21"/>
        </w:rPr>
        <w:t>установленные действующим законодательством Российской Федерации, Уставом и локальными нормативными актами Исполнителя условия при</w:t>
      </w:r>
      <w:r w:rsidR="00273470" w:rsidRPr="00E014FE">
        <w:rPr>
          <w:sz w:val="21"/>
          <w:szCs w:val="21"/>
        </w:rPr>
        <w:t>ё</w:t>
      </w:r>
      <w:r w:rsidR="00275EDE" w:rsidRPr="00E014FE">
        <w:rPr>
          <w:sz w:val="21"/>
          <w:szCs w:val="21"/>
        </w:rPr>
        <w:t>ма в качестве слушателя.</w:t>
      </w:r>
    </w:p>
    <w:p w:rsidR="004A74C8" w:rsidRPr="00E014FE" w:rsidRDefault="00B83498" w:rsidP="004A74C8">
      <w:pPr>
        <w:pStyle w:val="Bodytext20"/>
        <w:shd w:val="clear" w:color="auto" w:fill="auto"/>
        <w:spacing w:before="0" w:after="0" w:line="240" w:lineRule="auto"/>
        <w:ind w:firstLine="709"/>
        <w:rPr>
          <w:sz w:val="21"/>
          <w:szCs w:val="21"/>
        </w:rPr>
      </w:pPr>
      <w:r w:rsidRPr="00E014FE">
        <w:rPr>
          <w:sz w:val="21"/>
          <w:szCs w:val="21"/>
        </w:rPr>
        <w:t xml:space="preserve">3.1.2. </w:t>
      </w:r>
      <w:r w:rsidR="00275EDE" w:rsidRPr="00E014FE">
        <w:rPr>
          <w:sz w:val="21"/>
          <w:szCs w:val="21"/>
        </w:rPr>
        <w:t>Довести до Заказчика информацию, содержащую сведения о предоставлении платн</w:t>
      </w:r>
      <w:r w:rsidR="00E17958" w:rsidRPr="00E014FE">
        <w:rPr>
          <w:sz w:val="21"/>
          <w:szCs w:val="21"/>
        </w:rPr>
        <w:t>ой</w:t>
      </w:r>
      <w:r w:rsidR="00275EDE" w:rsidRPr="00E014FE">
        <w:rPr>
          <w:sz w:val="21"/>
          <w:szCs w:val="21"/>
        </w:rPr>
        <w:t xml:space="preserve"> образовательн</w:t>
      </w:r>
      <w:r w:rsidR="00E17958" w:rsidRPr="00E014FE">
        <w:rPr>
          <w:sz w:val="21"/>
          <w:szCs w:val="21"/>
        </w:rPr>
        <w:t>ой</w:t>
      </w:r>
      <w:r w:rsidR="00275EDE" w:rsidRPr="00E014FE">
        <w:rPr>
          <w:sz w:val="21"/>
          <w:szCs w:val="21"/>
        </w:rPr>
        <w:t xml:space="preserve"> услуг</w:t>
      </w:r>
      <w:r w:rsidR="00E17958" w:rsidRPr="00E014FE">
        <w:rPr>
          <w:sz w:val="21"/>
          <w:szCs w:val="21"/>
        </w:rPr>
        <w:t>и</w:t>
      </w:r>
      <w:r w:rsidR="00275EDE" w:rsidRPr="00E014FE">
        <w:rPr>
          <w:sz w:val="21"/>
          <w:szCs w:val="21"/>
        </w:rPr>
        <w:t xml:space="preserve"> в порядке и объ</w:t>
      </w:r>
      <w:r w:rsidR="00273470" w:rsidRPr="00E014FE">
        <w:rPr>
          <w:sz w:val="21"/>
          <w:szCs w:val="21"/>
        </w:rPr>
        <w:t>ё</w:t>
      </w:r>
      <w:r w:rsidR="00275EDE" w:rsidRPr="00E014FE">
        <w:rPr>
          <w:sz w:val="21"/>
          <w:szCs w:val="21"/>
        </w:rPr>
        <w:t xml:space="preserve">ме, которые предусмотрены </w:t>
      </w:r>
      <w:r w:rsidR="004A74C8" w:rsidRPr="00E014FE">
        <w:rPr>
          <w:sz w:val="21"/>
          <w:szCs w:val="21"/>
        </w:rPr>
        <w:t xml:space="preserve">Федеральным законом от 29 декабря 2012 г. </w:t>
      </w:r>
      <w:r w:rsidR="00994E18" w:rsidRPr="00E014FE">
        <w:rPr>
          <w:sz w:val="21"/>
          <w:szCs w:val="21"/>
        </w:rPr>
        <w:t xml:space="preserve">№ 273-ФЗ </w:t>
      </w:r>
      <w:r w:rsidR="004A74C8" w:rsidRPr="00E014FE">
        <w:rPr>
          <w:sz w:val="21"/>
          <w:szCs w:val="21"/>
        </w:rPr>
        <w:t>«Об образовании в Российской Федерации».</w:t>
      </w:r>
    </w:p>
    <w:p w:rsidR="001C17FE" w:rsidRPr="00E014FE" w:rsidRDefault="00B83498" w:rsidP="00B83498">
      <w:pPr>
        <w:pStyle w:val="Bodytext20"/>
        <w:shd w:val="clear" w:color="auto" w:fill="auto"/>
        <w:spacing w:before="0" w:after="0" w:line="240" w:lineRule="auto"/>
        <w:ind w:firstLine="709"/>
        <w:rPr>
          <w:sz w:val="21"/>
          <w:szCs w:val="21"/>
        </w:rPr>
      </w:pPr>
      <w:r w:rsidRPr="00E014FE">
        <w:rPr>
          <w:sz w:val="21"/>
          <w:szCs w:val="21"/>
        </w:rPr>
        <w:t>3.1.3.</w:t>
      </w:r>
      <w:r w:rsidR="00275EDE" w:rsidRPr="00E014FE">
        <w:rPr>
          <w:sz w:val="21"/>
          <w:szCs w:val="21"/>
        </w:rPr>
        <w:t xml:space="preserve"> Организовать и обеспечить надлежащее исполнение образовательн</w:t>
      </w:r>
      <w:r w:rsidR="007C1759" w:rsidRPr="00E014FE">
        <w:rPr>
          <w:sz w:val="21"/>
          <w:szCs w:val="21"/>
        </w:rPr>
        <w:t>ой</w:t>
      </w:r>
      <w:r w:rsidR="00275EDE" w:rsidRPr="00E014FE">
        <w:rPr>
          <w:sz w:val="21"/>
          <w:szCs w:val="21"/>
        </w:rPr>
        <w:t xml:space="preserve"> услуг</w:t>
      </w:r>
      <w:r w:rsidR="007C1759" w:rsidRPr="00E014FE">
        <w:rPr>
          <w:sz w:val="21"/>
          <w:szCs w:val="21"/>
        </w:rPr>
        <w:t>и</w:t>
      </w:r>
      <w:r w:rsidR="00275EDE" w:rsidRPr="00E014FE">
        <w:rPr>
          <w:sz w:val="21"/>
          <w:szCs w:val="21"/>
        </w:rPr>
        <w:t>, предусмотренн</w:t>
      </w:r>
      <w:r w:rsidR="007C1759" w:rsidRPr="00E014FE">
        <w:rPr>
          <w:sz w:val="21"/>
          <w:szCs w:val="21"/>
        </w:rPr>
        <w:t>ой</w:t>
      </w:r>
      <w:r w:rsidR="00275EDE" w:rsidRPr="00E014FE">
        <w:rPr>
          <w:sz w:val="21"/>
          <w:szCs w:val="21"/>
        </w:rPr>
        <w:t xml:space="preserve"> разделом 1 настоящего Договора. Образовательн</w:t>
      </w:r>
      <w:r w:rsidR="007C1759" w:rsidRPr="00E014FE">
        <w:rPr>
          <w:sz w:val="21"/>
          <w:szCs w:val="21"/>
        </w:rPr>
        <w:t>ая</w:t>
      </w:r>
      <w:r w:rsidR="00275EDE" w:rsidRPr="00E014FE">
        <w:rPr>
          <w:sz w:val="21"/>
          <w:szCs w:val="21"/>
        </w:rPr>
        <w:t xml:space="preserve"> услуг</w:t>
      </w:r>
      <w:r w:rsidR="007C1759" w:rsidRPr="00E014FE">
        <w:rPr>
          <w:sz w:val="21"/>
          <w:szCs w:val="21"/>
        </w:rPr>
        <w:t>а</w:t>
      </w:r>
      <w:r w:rsidR="00275EDE" w:rsidRPr="00E014FE">
        <w:rPr>
          <w:sz w:val="21"/>
          <w:szCs w:val="21"/>
        </w:rPr>
        <w:t xml:space="preserve"> оказыва</w:t>
      </w:r>
      <w:r w:rsidR="00D230C7" w:rsidRPr="00E014FE">
        <w:rPr>
          <w:sz w:val="21"/>
          <w:szCs w:val="21"/>
        </w:rPr>
        <w:t>е</w:t>
      </w:r>
      <w:r w:rsidR="00275EDE" w:rsidRPr="00E014FE">
        <w:rPr>
          <w:sz w:val="21"/>
          <w:szCs w:val="21"/>
        </w:rPr>
        <w:t>тся в соответствии с учебн</w:t>
      </w:r>
      <w:r w:rsidR="00646611">
        <w:rPr>
          <w:sz w:val="21"/>
          <w:szCs w:val="21"/>
        </w:rPr>
        <w:t>о-тематическим</w:t>
      </w:r>
      <w:r w:rsidR="00275EDE" w:rsidRPr="00E014FE">
        <w:rPr>
          <w:sz w:val="21"/>
          <w:szCs w:val="21"/>
        </w:rPr>
        <w:t xml:space="preserve"> планом Программы и расписанием занятий Исполнителя.</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3.1.4. </w:t>
      </w:r>
      <w:r w:rsidR="00275EDE" w:rsidRPr="00E014FE">
        <w:rPr>
          <w:sz w:val="21"/>
          <w:szCs w:val="21"/>
        </w:rPr>
        <w:t xml:space="preserve">Обеспечить </w:t>
      </w:r>
      <w:proofErr w:type="gramStart"/>
      <w:r w:rsidR="00275EDE" w:rsidRPr="00E014FE">
        <w:rPr>
          <w:sz w:val="21"/>
          <w:szCs w:val="21"/>
        </w:rPr>
        <w:t>Обучающ</w:t>
      </w:r>
      <w:r w:rsidR="006027D3" w:rsidRPr="00E014FE">
        <w:rPr>
          <w:sz w:val="21"/>
          <w:szCs w:val="21"/>
        </w:rPr>
        <w:t>имся</w:t>
      </w:r>
      <w:proofErr w:type="gramEnd"/>
      <w:r w:rsidR="006027D3" w:rsidRPr="00E014FE">
        <w:rPr>
          <w:sz w:val="21"/>
          <w:szCs w:val="21"/>
        </w:rPr>
        <w:t xml:space="preserve"> </w:t>
      </w:r>
      <w:r w:rsidR="00275EDE" w:rsidRPr="00E014FE">
        <w:rPr>
          <w:sz w:val="21"/>
          <w:szCs w:val="21"/>
        </w:rPr>
        <w:t>предусмотренные Программой условия е</w:t>
      </w:r>
      <w:r w:rsidR="00D53259" w:rsidRPr="00E014FE">
        <w:rPr>
          <w:sz w:val="21"/>
          <w:szCs w:val="21"/>
        </w:rPr>
        <w:t>ё</w:t>
      </w:r>
      <w:r w:rsidR="00275EDE" w:rsidRPr="00E014FE">
        <w:rPr>
          <w:sz w:val="21"/>
          <w:szCs w:val="21"/>
        </w:rPr>
        <w:t xml:space="preserve"> освоения.</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3.1.5. </w:t>
      </w:r>
      <w:r w:rsidR="00275EDE" w:rsidRPr="00E014FE">
        <w:rPr>
          <w:sz w:val="21"/>
          <w:szCs w:val="21"/>
        </w:rPr>
        <w:t xml:space="preserve">Сохранить место </w:t>
      </w:r>
      <w:proofErr w:type="gramStart"/>
      <w:r w:rsidR="00275EDE" w:rsidRPr="00E014FE">
        <w:rPr>
          <w:sz w:val="21"/>
          <w:szCs w:val="21"/>
        </w:rPr>
        <w:t>за</w:t>
      </w:r>
      <w:proofErr w:type="gramEnd"/>
      <w:r w:rsidR="00275EDE" w:rsidRPr="00E014FE">
        <w:rPr>
          <w:sz w:val="21"/>
          <w:szCs w:val="21"/>
        </w:rPr>
        <w:t xml:space="preserve"> </w:t>
      </w:r>
      <w:proofErr w:type="gramStart"/>
      <w:r w:rsidR="00275EDE" w:rsidRPr="00E014FE">
        <w:rPr>
          <w:sz w:val="21"/>
          <w:szCs w:val="21"/>
        </w:rPr>
        <w:t>Обучающим</w:t>
      </w:r>
      <w:r w:rsidR="006027D3" w:rsidRPr="00E014FE">
        <w:rPr>
          <w:sz w:val="21"/>
          <w:szCs w:val="21"/>
        </w:rPr>
        <w:t>ися</w:t>
      </w:r>
      <w:proofErr w:type="gramEnd"/>
      <w:r w:rsidR="00E014FE">
        <w:rPr>
          <w:sz w:val="21"/>
          <w:szCs w:val="21"/>
        </w:rPr>
        <w:t>,</w:t>
      </w:r>
      <w:r w:rsidR="006027D3" w:rsidRPr="00E014FE">
        <w:rPr>
          <w:sz w:val="21"/>
          <w:szCs w:val="21"/>
        </w:rPr>
        <w:t xml:space="preserve"> </w:t>
      </w:r>
      <w:r w:rsidR="00275EDE" w:rsidRPr="00E014FE">
        <w:rPr>
          <w:sz w:val="21"/>
          <w:szCs w:val="21"/>
        </w:rPr>
        <w:t xml:space="preserve">в случае пропуска </w:t>
      </w:r>
      <w:r w:rsidR="00D53259" w:rsidRPr="00E014FE">
        <w:rPr>
          <w:sz w:val="21"/>
          <w:szCs w:val="21"/>
        </w:rPr>
        <w:t>им</w:t>
      </w:r>
      <w:r w:rsidR="006027D3" w:rsidRPr="00E014FE">
        <w:rPr>
          <w:sz w:val="21"/>
          <w:szCs w:val="21"/>
        </w:rPr>
        <w:t>и</w:t>
      </w:r>
      <w:r w:rsidR="00D53259" w:rsidRPr="00E014FE">
        <w:rPr>
          <w:sz w:val="21"/>
          <w:szCs w:val="21"/>
        </w:rPr>
        <w:t xml:space="preserve"> </w:t>
      </w:r>
      <w:r w:rsidR="00275EDE" w:rsidRPr="00E014FE">
        <w:rPr>
          <w:sz w:val="21"/>
          <w:szCs w:val="21"/>
        </w:rPr>
        <w:t>занятий по уважительным причинам (с учетом оплаты услуг</w:t>
      </w:r>
      <w:r w:rsidR="007C1759" w:rsidRPr="00E014FE">
        <w:rPr>
          <w:sz w:val="21"/>
          <w:szCs w:val="21"/>
        </w:rPr>
        <w:t>и</w:t>
      </w:r>
      <w:r w:rsidR="00275EDE" w:rsidRPr="00E014FE">
        <w:rPr>
          <w:sz w:val="21"/>
          <w:szCs w:val="21"/>
        </w:rPr>
        <w:t>, предусмотренн</w:t>
      </w:r>
      <w:r w:rsidR="007C1759" w:rsidRPr="00E014FE">
        <w:rPr>
          <w:sz w:val="21"/>
          <w:szCs w:val="21"/>
        </w:rPr>
        <w:t>ой</w:t>
      </w:r>
      <w:r w:rsidR="00275EDE" w:rsidRPr="00E014FE">
        <w:rPr>
          <w:sz w:val="21"/>
          <w:szCs w:val="21"/>
        </w:rPr>
        <w:t xml:space="preserve"> разделом 1 настоящего Договора).</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3.1.6. </w:t>
      </w:r>
      <w:r w:rsidR="00275EDE" w:rsidRPr="00E014FE">
        <w:rPr>
          <w:sz w:val="21"/>
          <w:szCs w:val="21"/>
        </w:rPr>
        <w:t>Прин</w:t>
      </w:r>
      <w:r w:rsidR="00D53259" w:rsidRPr="00E014FE">
        <w:rPr>
          <w:sz w:val="21"/>
          <w:szCs w:val="21"/>
        </w:rPr>
        <w:t xml:space="preserve">ять </w:t>
      </w:r>
      <w:r w:rsidR="00275EDE" w:rsidRPr="00E014FE">
        <w:rPr>
          <w:sz w:val="21"/>
          <w:szCs w:val="21"/>
        </w:rPr>
        <w:t>от Заказчика плату за образовательн</w:t>
      </w:r>
      <w:r w:rsidR="007C1759" w:rsidRPr="00E014FE">
        <w:rPr>
          <w:sz w:val="21"/>
          <w:szCs w:val="21"/>
        </w:rPr>
        <w:t>ую</w:t>
      </w:r>
      <w:r w:rsidR="00275EDE" w:rsidRPr="00E014FE">
        <w:rPr>
          <w:sz w:val="21"/>
          <w:szCs w:val="21"/>
        </w:rPr>
        <w:t xml:space="preserve"> услуг</w:t>
      </w:r>
      <w:r w:rsidR="007C1759" w:rsidRPr="00E014FE">
        <w:rPr>
          <w:sz w:val="21"/>
          <w:szCs w:val="21"/>
        </w:rPr>
        <w:t>у</w:t>
      </w:r>
      <w:r w:rsidR="00275EDE" w:rsidRPr="00E014FE">
        <w:rPr>
          <w:sz w:val="21"/>
          <w:szCs w:val="21"/>
        </w:rPr>
        <w:t>.</w:t>
      </w:r>
    </w:p>
    <w:p w:rsidR="001C17FE" w:rsidRPr="00E014FE" w:rsidRDefault="009825DA" w:rsidP="00B83498">
      <w:pPr>
        <w:pStyle w:val="Bodytext20"/>
        <w:shd w:val="clear" w:color="auto" w:fill="auto"/>
        <w:spacing w:before="0" w:after="0" w:line="240" w:lineRule="auto"/>
        <w:ind w:firstLine="709"/>
        <w:rPr>
          <w:sz w:val="21"/>
          <w:szCs w:val="21"/>
        </w:rPr>
      </w:pPr>
      <w:r w:rsidRPr="00E014FE">
        <w:rPr>
          <w:sz w:val="21"/>
          <w:szCs w:val="21"/>
        </w:rPr>
        <w:t xml:space="preserve">3.1.7. </w:t>
      </w:r>
      <w:r w:rsidR="006027D3" w:rsidRPr="00E014FE">
        <w:rPr>
          <w:sz w:val="21"/>
          <w:szCs w:val="21"/>
        </w:rPr>
        <w:t xml:space="preserve">Обеспечить </w:t>
      </w:r>
      <w:proofErr w:type="gramStart"/>
      <w:r w:rsidR="006027D3" w:rsidRPr="00E014FE">
        <w:rPr>
          <w:sz w:val="21"/>
          <w:szCs w:val="21"/>
        </w:rPr>
        <w:t>Обучающи</w:t>
      </w:r>
      <w:r w:rsidR="00275EDE" w:rsidRPr="00E014FE">
        <w:rPr>
          <w:sz w:val="21"/>
          <w:szCs w:val="21"/>
        </w:rPr>
        <w:t>мся</w:t>
      </w:r>
      <w:proofErr w:type="gramEnd"/>
      <w:r w:rsidR="00275EDE" w:rsidRPr="00E014FE">
        <w:rPr>
          <w:sz w:val="21"/>
          <w:szCs w:val="21"/>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94338"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3.2. </w:t>
      </w:r>
      <w:r w:rsidR="00275EDE" w:rsidRPr="00E014FE">
        <w:rPr>
          <w:sz w:val="21"/>
          <w:szCs w:val="21"/>
        </w:rPr>
        <w:t>Заказчик обязан</w:t>
      </w:r>
      <w:r w:rsidR="00694338" w:rsidRPr="00E014FE">
        <w:rPr>
          <w:sz w:val="21"/>
          <w:szCs w:val="21"/>
        </w:rPr>
        <w:t>:</w:t>
      </w:r>
    </w:p>
    <w:p w:rsidR="001C17FE" w:rsidRPr="00E014FE" w:rsidRDefault="00694338" w:rsidP="009825DA">
      <w:pPr>
        <w:pStyle w:val="Bodytext20"/>
        <w:shd w:val="clear" w:color="auto" w:fill="auto"/>
        <w:spacing w:before="0" w:after="0" w:line="240" w:lineRule="auto"/>
        <w:ind w:firstLine="709"/>
        <w:rPr>
          <w:sz w:val="21"/>
          <w:szCs w:val="21"/>
        </w:rPr>
      </w:pPr>
      <w:r w:rsidRPr="00E014FE">
        <w:rPr>
          <w:sz w:val="21"/>
          <w:szCs w:val="21"/>
        </w:rPr>
        <w:t>3.2.1. С</w:t>
      </w:r>
      <w:r w:rsidR="00275EDE" w:rsidRPr="00E014FE">
        <w:rPr>
          <w:sz w:val="21"/>
          <w:szCs w:val="21"/>
        </w:rPr>
        <w:t>воевременно вн</w:t>
      </w:r>
      <w:r w:rsidR="00D53259" w:rsidRPr="00E014FE">
        <w:rPr>
          <w:sz w:val="21"/>
          <w:szCs w:val="21"/>
        </w:rPr>
        <w:t xml:space="preserve">ести </w:t>
      </w:r>
      <w:r w:rsidR="00275EDE" w:rsidRPr="00E014FE">
        <w:rPr>
          <w:sz w:val="21"/>
          <w:szCs w:val="21"/>
        </w:rPr>
        <w:t>плату за предоставл</w:t>
      </w:r>
      <w:r w:rsidR="00D53259" w:rsidRPr="00E014FE">
        <w:rPr>
          <w:sz w:val="21"/>
          <w:szCs w:val="21"/>
        </w:rPr>
        <w:t xml:space="preserve">енную </w:t>
      </w:r>
      <w:r w:rsidR="006027D3" w:rsidRPr="00E014FE">
        <w:rPr>
          <w:sz w:val="21"/>
          <w:szCs w:val="21"/>
        </w:rPr>
        <w:t>Обучающим</w:t>
      </w:r>
      <w:r w:rsidR="00275EDE" w:rsidRPr="00E014FE">
        <w:rPr>
          <w:sz w:val="21"/>
          <w:szCs w:val="21"/>
        </w:rPr>
        <w:t>ся образовательн</w:t>
      </w:r>
      <w:r w:rsidR="00D53259" w:rsidRPr="00E014FE">
        <w:rPr>
          <w:sz w:val="21"/>
          <w:szCs w:val="21"/>
        </w:rPr>
        <w:t>ую</w:t>
      </w:r>
      <w:r w:rsidR="00275EDE" w:rsidRPr="00E014FE">
        <w:rPr>
          <w:sz w:val="21"/>
          <w:szCs w:val="21"/>
        </w:rPr>
        <w:t xml:space="preserve"> услуг</w:t>
      </w:r>
      <w:r w:rsidR="00D53259" w:rsidRPr="00E014FE">
        <w:rPr>
          <w:sz w:val="21"/>
          <w:szCs w:val="21"/>
        </w:rPr>
        <w:t>у</w:t>
      </w:r>
      <w:r w:rsidR="00275EDE" w:rsidRPr="00E014FE">
        <w:rPr>
          <w:sz w:val="21"/>
          <w:szCs w:val="21"/>
        </w:rPr>
        <w:t>, указанн</w:t>
      </w:r>
      <w:r w:rsidR="00D53259" w:rsidRPr="00E014FE">
        <w:rPr>
          <w:sz w:val="21"/>
          <w:szCs w:val="21"/>
        </w:rPr>
        <w:t>ую</w:t>
      </w:r>
      <w:r w:rsidR="00275EDE" w:rsidRPr="00E014FE">
        <w:rPr>
          <w:sz w:val="21"/>
          <w:szCs w:val="21"/>
        </w:rPr>
        <w:t xml:space="preserve"> в разделе 1 настоящего Договора, </w:t>
      </w:r>
      <w:r w:rsidR="00EE4849" w:rsidRPr="00E014FE">
        <w:rPr>
          <w:sz w:val="21"/>
          <w:szCs w:val="21"/>
        </w:rPr>
        <w:t xml:space="preserve">полная </w:t>
      </w:r>
      <w:proofErr w:type="gramStart"/>
      <w:r w:rsidR="00D53259" w:rsidRPr="00E014FE">
        <w:rPr>
          <w:sz w:val="21"/>
          <w:szCs w:val="21"/>
        </w:rPr>
        <w:t>стоимость</w:t>
      </w:r>
      <w:proofErr w:type="gramEnd"/>
      <w:r w:rsidR="00D53259" w:rsidRPr="00E014FE">
        <w:rPr>
          <w:sz w:val="21"/>
          <w:szCs w:val="21"/>
        </w:rPr>
        <w:t xml:space="preserve"> которой </w:t>
      </w:r>
      <w:r w:rsidR="00275EDE" w:rsidRPr="00E014FE">
        <w:rPr>
          <w:sz w:val="21"/>
          <w:szCs w:val="21"/>
        </w:rPr>
        <w:t>определен</w:t>
      </w:r>
      <w:r w:rsidR="00D53259" w:rsidRPr="00E014FE">
        <w:rPr>
          <w:sz w:val="21"/>
          <w:szCs w:val="21"/>
        </w:rPr>
        <w:t>а</w:t>
      </w:r>
      <w:r w:rsidR="00275EDE" w:rsidRPr="00E014FE">
        <w:rPr>
          <w:sz w:val="21"/>
          <w:szCs w:val="21"/>
        </w:rPr>
        <w:t xml:space="preserve"> </w:t>
      </w:r>
      <w:r w:rsidR="00D53259" w:rsidRPr="00E014FE">
        <w:rPr>
          <w:sz w:val="21"/>
          <w:szCs w:val="21"/>
        </w:rPr>
        <w:t xml:space="preserve">пунктом 4.1. </w:t>
      </w:r>
      <w:r w:rsidR="00275EDE" w:rsidRPr="00E014FE">
        <w:rPr>
          <w:sz w:val="21"/>
          <w:szCs w:val="21"/>
        </w:rPr>
        <w:t>настоящ</w:t>
      </w:r>
      <w:r w:rsidR="00D53259" w:rsidRPr="00E014FE">
        <w:rPr>
          <w:sz w:val="21"/>
          <w:szCs w:val="21"/>
        </w:rPr>
        <w:t xml:space="preserve">его </w:t>
      </w:r>
      <w:r w:rsidR="00275EDE" w:rsidRPr="00E014FE">
        <w:rPr>
          <w:sz w:val="21"/>
          <w:szCs w:val="21"/>
        </w:rPr>
        <w:t>Договор</w:t>
      </w:r>
      <w:r w:rsidR="00D53259" w:rsidRPr="00E014FE">
        <w:rPr>
          <w:sz w:val="21"/>
          <w:szCs w:val="21"/>
        </w:rPr>
        <w:t>а</w:t>
      </w:r>
      <w:r w:rsidR="00275EDE" w:rsidRPr="00E014FE">
        <w:rPr>
          <w:sz w:val="21"/>
          <w:szCs w:val="21"/>
        </w:rPr>
        <w:t>.</w:t>
      </w:r>
    </w:p>
    <w:p w:rsidR="00694338" w:rsidRPr="00E014FE" w:rsidRDefault="00694338" w:rsidP="009825DA">
      <w:pPr>
        <w:pStyle w:val="Bodytext20"/>
        <w:shd w:val="clear" w:color="auto" w:fill="auto"/>
        <w:spacing w:before="0" w:after="0" w:line="240" w:lineRule="auto"/>
        <w:ind w:firstLine="709"/>
        <w:rPr>
          <w:sz w:val="21"/>
          <w:szCs w:val="21"/>
        </w:rPr>
      </w:pPr>
      <w:r w:rsidRPr="00E014FE">
        <w:rPr>
          <w:sz w:val="21"/>
          <w:szCs w:val="21"/>
        </w:rPr>
        <w:t>3.2.2. Ознакомить под роспись каждого Обучающегося с содержанием настоящего Договора.</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 </w:t>
      </w:r>
      <w:r w:rsidR="00275EDE" w:rsidRPr="00E014FE">
        <w:rPr>
          <w:sz w:val="21"/>
          <w:szCs w:val="21"/>
        </w:rPr>
        <w:t>Обучающи</w:t>
      </w:r>
      <w:r w:rsidR="006027D3" w:rsidRPr="00E014FE">
        <w:rPr>
          <w:sz w:val="21"/>
          <w:szCs w:val="21"/>
        </w:rPr>
        <w:t>е</w:t>
      </w:r>
      <w:r w:rsidR="00275EDE" w:rsidRPr="00E014FE">
        <w:rPr>
          <w:sz w:val="21"/>
          <w:szCs w:val="21"/>
        </w:rPr>
        <w:t>ся обязан</w:t>
      </w:r>
      <w:r w:rsidR="006027D3" w:rsidRPr="00E014FE">
        <w:rPr>
          <w:sz w:val="21"/>
          <w:szCs w:val="21"/>
        </w:rPr>
        <w:t xml:space="preserve">ы </w:t>
      </w:r>
      <w:r w:rsidR="00275EDE" w:rsidRPr="00E014FE">
        <w:rPr>
          <w:sz w:val="21"/>
          <w:szCs w:val="21"/>
        </w:rPr>
        <w:t>соблюдать требования, установленные стать</w:t>
      </w:r>
      <w:r w:rsidR="007C1759" w:rsidRPr="00E014FE">
        <w:rPr>
          <w:sz w:val="21"/>
          <w:szCs w:val="21"/>
        </w:rPr>
        <w:t>е</w:t>
      </w:r>
      <w:r w:rsidR="00D53259" w:rsidRPr="00E014FE">
        <w:rPr>
          <w:sz w:val="21"/>
          <w:szCs w:val="21"/>
        </w:rPr>
        <w:t>й</w:t>
      </w:r>
      <w:r w:rsidR="00275EDE" w:rsidRPr="00E014FE">
        <w:rPr>
          <w:sz w:val="21"/>
          <w:szCs w:val="21"/>
        </w:rPr>
        <w:t xml:space="preserve"> 43 Федерального закона от 29 декабря 2012 г. </w:t>
      </w:r>
      <w:r w:rsidR="005D4E97" w:rsidRPr="00E014FE">
        <w:rPr>
          <w:sz w:val="21"/>
          <w:szCs w:val="21"/>
        </w:rPr>
        <w:t xml:space="preserve">№ 273-ФЗ </w:t>
      </w:r>
      <w:r w:rsidR="00275EDE" w:rsidRPr="00E014FE">
        <w:rPr>
          <w:sz w:val="21"/>
          <w:szCs w:val="21"/>
        </w:rPr>
        <w:t>«Об образовании в Российской Федерации», в том числе:</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3.3.1. </w:t>
      </w:r>
      <w:r w:rsidR="00275EDE" w:rsidRPr="00E014FE">
        <w:rPr>
          <w:sz w:val="21"/>
          <w:szCs w:val="21"/>
        </w:rPr>
        <w:t>Выполнять задания для подгот</w:t>
      </w:r>
      <w:r w:rsidR="001A61F1">
        <w:rPr>
          <w:sz w:val="21"/>
          <w:szCs w:val="21"/>
        </w:rPr>
        <w:t>овки к занятиям, предусмотренные</w:t>
      </w:r>
      <w:r w:rsidR="00275EDE" w:rsidRPr="00E014FE">
        <w:rPr>
          <w:sz w:val="21"/>
          <w:szCs w:val="21"/>
        </w:rPr>
        <w:t xml:space="preserve"> учебн</w:t>
      </w:r>
      <w:r w:rsidR="00646611">
        <w:rPr>
          <w:sz w:val="21"/>
          <w:szCs w:val="21"/>
        </w:rPr>
        <w:t xml:space="preserve">о-тематическим </w:t>
      </w:r>
      <w:r w:rsidR="00275EDE" w:rsidRPr="00E014FE">
        <w:rPr>
          <w:sz w:val="21"/>
          <w:szCs w:val="21"/>
        </w:rPr>
        <w:t>планом Программы.</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3.3.2. </w:t>
      </w:r>
      <w:r w:rsidR="00275EDE" w:rsidRPr="00E014FE">
        <w:rPr>
          <w:sz w:val="21"/>
          <w:szCs w:val="21"/>
        </w:rPr>
        <w:t>Извещать Исполнителя о причинах отсутствия на занятиях.</w:t>
      </w:r>
    </w:p>
    <w:p w:rsidR="00813C49" w:rsidRDefault="00813C49" w:rsidP="00813C49">
      <w:pPr>
        <w:pStyle w:val="Bodytext20"/>
        <w:shd w:val="clear" w:color="auto" w:fill="auto"/>
        <w:spacing w:before="0" w:after="0" w:line="240" w:lineRule="auto"/>
        <w:ind w:firstLine="709"/>
        <w:rPr>
          <w:sz w:val="21"/>
          <w:szCs w:val="21"/>
        </w:rPr>
      </w:pPr>
      <w:r>
        <w:rPr>
          <w:sz w:val="21"/>
          <w:szCs w:val="21"/>
        </w:rPr>
        <w:t>3.3.3. Обучаться в образовательной организации по Программе, прилагая усердие в изучении разделов, дисциплин и тем</w:t>
      </w:r>
      <w:r w:rsidR="009F7048">
        <w:rPr>
          <w:sz w:val="21"/>
          <w:szCs w:val="21"/>
        </w:rPr>
        <w:t>,</w:t>
      </w:r>
      <w:r>
        <w:rPr>
          <w:sz w:val="21"/>
          <w:szCs w:val="21"/>
        </w:rPr>
        <w:t xml:space="preserve"> в соответствии с учебно-тематическим планом Программы, используя для этого учебную литературу и нормативные документы, размещенные на сайте Исполнителя.</w:t>
      </w:r>
    </w:p>
    <w:p w:rsidR="001C17FE" w:rsidRPr="00E014FE" w:rsidRDefault="009825DA" w:rsidP="009825DA">
      <w:pPr>
        <w:pStyle w:val="Bodytext20"/>
        <w:shd w:val="clear" w:color="auto" w:fill="auto"/>
        <w:spacing w:before="0" w:after="0" w:line="240" w:lineRule="auto"/>
        <w:ind w:firstLine="709"/>
        <w:rPr>
          <w:sz w:val="21"/>
          <w:szCs w:val="21"/>
        </w:rPr>
      </w:pPr>
      <w:r w:rsidRPr="00E014FE">
        <w:rPr>
          <w:sz w:val="21"/>
          <w:szCs w:val="21"/>
        </w:rPr>
        <w:t xml:space="preserve">3.3.4. </w:t>
      </w:r>
      <w:proofErr w:type="gramStart"/>
      <w:r w:rsidR="00275EDE" w:rsidRPr="00E014FE">
        <w:rPr>
          <w:sz w:val="21"/>
          <w:szCs w:val="21"/>
        </w:rPr>
        <w:t>Соблюдать требования Устава, правил внутреннего распорядка для обучающихся и иные локальные нормативные акты Исполнителя.</w:t>
      </w:r>
      <w:proofErr w:type="gramEnd"/>
    </w:p>
    <w:p w:rsidR="008875CA" w:rsidRPr="00E75311" w:rsidRDefault="008875CA" w:rsidP="00567A45">
      <w:pPr>
        <w:pStyle w:val="Bodytext20"/>
        <w:shd w:val="clear" w:color="auto" w:fill="auto"/>
        <w:spacing w:before="0" w:after="0" w:line="240" w:lineRule="auto"/>
        <w:rPr>
          <w:sz w:val="15"/>
          <w:szCs w:val="15"/>
        </w:rPr>
      </w:pPr>
    </w:p>
    <w:p w:rsidR="001C17FE" w:rsidRPr="00FA4D56" w:rsidRDefault="008875CA" w:rsidP="008875CA">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4" w:name="bookmark5"/>
      <w:r w:rsidRPr="00FA4D56">
        <w:rPr>
          <w:b/>
          <w:sz w:val="22"/>
          <w:szCs w:val="22"/>
        </w:rPr>
        <w:t xml:space="preserve">4. </w:t>
      </w:r>
      <w:r w:rsidR="00275EDE" w:rsidRPr="00FA4D56">
        <w:rPr>
          <w:b/>
          <w:sz w:val="22"/>
          <w:szCs w:val="22"/>
        </w:rPr>
        <w:t>Стоимость и порядок оплаты услуг</w:t>
      </w:r>
      <w:bookmarkEnd w:id="4"/>
      <w:r w:rsidR="00ED3207" w:rsidRPr="00FA4D56">
        <w:rPr>
          <w:b/>
          <w:sz w:val="22"/>
          <w:szCs w:val="22"/>
        </w:rPr>
        <w:t>и</w:t>
      </w:r>
    </w:p>
    <w:p w:rsidR="008875CA" w:rsidRPr="00E75311" w:rsidRDefault="008875CA" w:rsidP="00567A45">
      <w:pPr>
        <w:pStyle w:val="Bodytext20"/>
        <w:shd w:val="clear" w:color="auto" w:fill="auto"/>
        <w:spacing w:before="0" w:after="0" w:line="240" w:lineRule="auto"/>
        <w:rPr>
          <w:sz w:val="15"/>
          <w:szCs w:val="15"/>
        </w:rPr>
      </w:pPr>
    </w:p>
    <w:p w:rsidR="000A4454" w:rsidRPr="004B457F" w:rsidRDefault="000A4454" w:rsidP="00302C99">
      <w:pPr>
        <w:pStyle w:val="Bodytext20"/>
        <w:shd w:val="clear" w:color="auto" w:fill="auto"/>
        <w:spacing w:before="0" w:after="0" w:line="240" w:lineRule="auto"/>
        <w:ind w:left="709"/>
        <w:rPr>
          <w:sz w:val="21"/>
          <w:szCs w:val="21"/>
        </w:rPr>
      </w:pPr>
      <w:r w:rsidRPr="004B457F">
        <w:rPr>
          <w:sz w:val="21"/>
          <w:szCs w:val="21"/>
        </w:rPr>
        <w:t xml:space="preserve">4.1. Полная </w:t>
      </w:r>
      <w:r w:rsidR="00C63891" w:rsidRPr="004B457F">
        <w:rPr>
          <w:sz w:val="21"/>
          <w:szCs w:val="21"/>
        </w:rPr>
        <w:t xml:space="preserve">  </w:t>
      </w:r>
      <w:r w:rsidRPr="004B457F">
        <w:rPr>
          <w:sz w:val="21"/>
          <w:szCs w:val="21"/>
        </w:rPr>
        <w:t xml:space="preserve">стоимость </w:t>
      </w:r>
      <w:r w:rsidR="00C63891" w:rsidRPr="004B457F">
        <w:rPr>
          <w:sz w:val="21"/>
          <w:szCs w:val="21"/>
        </w:rPr>
        <w:t xml:space="preserve">  </w:t>
      </w:r>
      <w:r w:rsidRPr="004B457F">
        <w:rPr>
          <w:sz w:val="21"/>
          <w:szCs w:val="21"/>
        </w:rPr>
        <w:t xml:space="preserve">платной </w:t>
      </w:r>
      <w:r w:rsidR="00C63891" w:rsidRPr="004B457F">
        <w:rPr>
          <w:sz w:val="21"/>
          <w:szCs w:val="21"/>
        </w:rPr>
        <w:t xml:space="preserve">  </w:t>
      </w:r>
      <w:r w:rsidRPr="004B457F">
        <w:rPr>
          <w:sz w:val="21"/>
          <w:szCs w:val="21"/>
        </w:rPr>
        <w:t xml:space="preserve">образовательной </w:t>
      </w:r>
      <w:r w:rsidR="00C63891" w:rsidRPr="004B457F">
        <w:rPr>
          <w:sz w:val="21"/>
          <w:szCs w:val="21"/>
        </w:rPr>
        <w:t xml:space="preserve">  </w:t>
      </w:r>
      <w:r w:rsidRPr="004B457F">
        <w:rPr>
          <w:sz w:val="21"/>
          <w:szCs w:val="21"/>
        </w:rPr>
        <w:t xml:space="preserve">услуги </w:t>
      </w:r>
      <w:r w:rsidR="00C63891" w:rsidRPr="004B457F">
        <w:rPr>
          <w:sz w:val="21"/>
          <w:szCs w:val="21"/>
        </w:rPr>
        <w:t xml:space="preserve">  </w:t>
      </w:r>
      <w:r w:rsidRPr="004B457F">
        <w:rPr>
          <w:sz w:val="21"/>
          <w:szCs w:val="21"/>
        </w:rPr>
        <w:t>за</w:t>
      </w:r>
      <w:r w:rsidR="00C63891" w:rsidRPr="004B457F">
        <w:rPr>
          <w:sz w:val="21"/>
          <w:szCs w:val="21"/>
        </w:rPr>
        <w:t xml:space="preserve">   </w:t>
      </w:r>
      <w:r w:rsidR="00302C99" w:rsidRPr="004B457F">
        <w:rPr>
          <w:sz w:val="21"/>
          <w:szCs w:val="21"/>
        </w:rPr>
        <w:t xml:space="preserve"> </w:t>
      </w:r>
      <w:r w:rsidRPr="004B457F">
        <w:rPr>
          <w:sz w:val="21"/>
          <w:szCs w:val="21"/>
        </w:rPr>
        <w:t xml:space="preserve">весь </w:t>
      </w:r>
      <w:r w:rsidR="00C63891" w:rsidRPr="004B457F">
        <w:rPr>
          <w:sz w:val="21"/>
          <w:szCs w:val="21"/>
        </w:rPr>
        <w:t xml:space="preserve">  </w:t>
      </w:r>
      <w:r w:rsidRPr="004B457F">
        <w:rPr>
          <w:sz w:val="21"/>
          <w:szCs w:val="21"/>
        </w:rPr>
        <w:t xml:space="preserve">период </w:t>
      </w:r>
      <w:r w:rsidR="00C63891" w:rsidRPr="004B457F">
        <w:rPr>
          <w:sz w:val="21"/>
          <w:szCs w:val="21"/>
        </w:rPr>
        <w:t xml:space="preserve">  </w:t>
      </w:r>
      <w:r w:rsidRPr="004B457F">
        <w:rPr>
          <w:sz w:val="21"/>
          <w:szCs w:val="21"/>
        </w:rPr>
        <w:t xml:space="preserve">обучения </w:t>
      </w:r>
      <w:r w:rsidR="00C63891" w:rsidRPr="004B457F">
        <w:rPr>
          <w:sz w:val="21"/>
          <w:szCs w:val="21"/>
        </w:rPr>
        <w:t xml:space="preserve">  </w:t>
      </w:r>
      <w:r w:rsidRPr="004B457F">
        <w:rPr>
          <w:sz w:val="21"/>
          <w:szCs w:val="21"/>
        </w:rPr>
        <w:t>одного</w:t>
      </w: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
        <w:gridCol w:w="3880"/>
        <w:gridCol w:w="148"/>
        <w:gridCol w:w="1286"/>
        <w:gridCol w:w="2499"/>
        <w:gridCol w:w="1785"/>
      </w:tblGrid>
      <w:tr w:rsidR="00E669A2" w:rsidRPr="004B457F" w:rsidTr="00292D37">
        <w:tc>
          <w:tcPr>
            <w:tcW w:w="3937" w:type="dxa"/>
            <w:gridSpan w:val="2"/>
            <w:noWrap/>
            <w:tcMar>
              <w:left w:w="0" w:type="dxa"/>
              <w:right w:w="0" w:type="dxa"/>
            </w:tcMar>
          </w:tcPr>
          <w:p w:rsidR="00C63891" w:rsidRPr="004B457F" w:rsidRDefault="00C63891" w:rsidP="00DD6907">
            <w:pPr>
              <w:pStyle w:val="Bodytext20"/>
              <w:shd w:val="clear" w:color="auto" w:fill="auto"/>
              <w:spacing w:before="0" w:after="0" w:line="240" w:lineRule="auto"/>
              <w:jc w:val="left"/>
              <w:rPr>
                <w:sz w:val="21"/>
                <w:szCs w:val="21"/>
              </w:rPr>
            </w:pPr>
            <w:proofErr w:type="gramStart"/>
            <w:r w:rsidRPr="004B457F">
              <w:rPr>
                <w:sz w:val="21"/>
                <w:szCs w:val="21"/>
              </w:rPr>
              <w:t>Обучающегося</w:t>
            </w:r>
            <w:proofErr w:type="gramEnd"/>
            <w:r w:rsidRPr="004B457F">
              <w:rPr>
                <w:sz w:val="21"/>
                <w:szCs w:val="21"/>
              </w:rPr>
              <w:t xml:space="preserve"> составляет </w:t>
            </w:r>
            <w:r w:rsidR="00DD6907" w:rsidRPr="004B457F">
              <w:rPr>
                <w:b/>
                <w:sz w:val="21"/>
                <w:szCs w:val="21"/>
              </w:rPr>
              <w:t>10</w:t>
            </w:r>
            <w:r w:rsidRPr="004B457F">
              <w:rPr>
                <w:b/>
                <w:sz w:val="21"/>
                <w:szCs w:val="21"/>
              </w:rPr>
              <w:t> </w:t>
            </w:r>
            <w:r w:rsidR="00DD6907" w:rsidRPr="004B457F">
              <w:rPr>
                <w:b/>
                <w:sz w:val="21"/>
                <w:szCs w:val="21"/>
              </w:rPr>
              <w:t>20</w:t>
            </w:r>
            <w:r w:rsidRPr="004B457F">
              <w:rPr>
                <w:b/>
                <w:sz w:val="21"/>
                <w:szCs w:val="21"/>
              </w:rPr>
              <w:t>0</w:t>
            </w:r>
            <w:r w:rsidRPr="004B457F">
              <w:rPr>
                <w:sz w:val="21"/>
                <w:szCs w:val="21"/>
              </w:rPr>
              <w:t xml:space="preserve"> рублей, а</w:t>
            </w:r>
          </w:p>
        </w:tc>
        <w:tc>
          <w:tcPr>
            <w:tcW w:w="1418" w:type="dxa"/>
            <w:gridSpan w:val="2"/>
            <w:tcBorders>
              <w:bottom w:val="single" w:sz="4" w:space="0" w:color="auto"/>
            </w:tcBorders>
            <w:noWrap/>
            <w:tcMar>
              <w:left w:w="0" w:type="dxa"/>
              <w:right w:w="0" w:type="dxa"/>
            </w:tcMar>
          </w:tcPr>
          <w:p w:rsidR="00C63891" w:rsidRPr="004B457F" w:rsidRDefault="00C63891" w:rsidP="00302C99">
            <w:pPr>
              <w:pStyle w:val="Bodytext20"/>
              <w:shd w:val="clear" w:color="auto" w:fill="auto"/>
              <w:spacing w:before="0" w:after="0" w:line="240" w:lineRule="auto"/>
              <w:jc w:val="center"/>
              <w:rPr>
                <w:b/>
                <w:sz w:val="21"/>
                <w:szCs w:val="21"/>
              </w:rPr>
            </w:pPr>
          </w:p>
        </w:tc>
        <w:tc>
          <w:tcPr>
            <w:tcW w:w="2483" w:type="dxa"/>
            <w:noWrap/>
            <w:tcMar>
              <w:left w:w="57" w:type="dxa"/>
              <w:right w:w="57" w:type="dxa"/>
            </w:tcMar>
          </w:tcPr>
          <w:p w:rsidR="00C63891" w:rsidRPr="004B457F" w:rsidRDefault="00C63891" w:rsidP="00302C99">
            <w:pPr>
              <w:pStyle w:val="Bodytext20"/>
              <w:shd w:val="clear" w:color="auto" w:fill="auto"/>
              <w:spacing w:before="0" w:after="0" w:line="240" w:lineRule="auto"/>
              <w:jc w:val="left"/>
              <w:rPr>
                <w:sz w:val="21"/>
                <w:szCs w:val="21"/>
              </w:rPr>
            </w:pPr>
            <w:r w:rsidRPr="004B457F">
              <w:rPr>
                <w:sz w:val="21"/>
                <w:szCs w:val="21"/>
              </w:rPr>
              <w:t>Обучающихся составляет</w:t>
            </w:r>
          </w:p>
        </w:tc>
        <w:tc>
          <w:tcPr>
            <w:tcW w:w="693" w:type="dxa"/>
            <w:tcBorders>
              <w:bottom w:val="single" w:sz="4" w:space="0" w:color="auto"/>
            </w:tcBorders>
            <w:noWrap/>
            <w:tcMar>
              <w:left w:w="28" w:type="dxa"/>
              <w:right w:w="85" w:type="dxa"/>
            </w:tcMar>
          </w:tcPr>
          <w:p w:rsidR="00C63891" w:rsidRPr="004B457F" w:rsidRDefault="00C63891" w:rsidP="00292D37">
            <w:pPr>
              <w:pStyle w:val="Bodytext20"/>
              <w:shd w:val="clear" w:color="auto" w:fill="auto"/>
              <w:spacing w:before="0" w:after="0" w:line="240" w:lineRule="auto"/>
              <w:jc w:val="center"/>
              <w:rPr>
                <w:b/>
                <w:sz w:val="21"/>
                <w:szCs w:val="21"/>
              </w:rPr>
            </w:pPr>
          </w:p>
        </w:tc>
      </w:tr>
      <w:tr w:rsidR="00C63891" w:rsidRPr="008110E4" w:rsidTr="00292D37">
        <w:tc>
          <w:tcPr>
            <w:tcW w:w="3937" w:type="dxa"/>
            <w:gridSpan w:val="2"/>
            <w:noWrap/>
            <w:tcMar>
              <w:left w:w="0" w:type="dxa"/>
              <w:right w:w="0" w:type="dxa"/>
            </w:tcMar>
          </w:tcPr>
          <w:p w:rsidR="00C63891" w:rsidRPr="008110E4" w:rsidRDefault="00C63891" w:rsidP="00302C99">
            <w:pPr>
              <w:pStyle w:val="Bodytext20"/>
              <w:shd w:val="clear" w:color="auto" w:fill="auto"/>
              <w:spacing w:before="0" w:after="0" w:line="240" w:lineRule="auto"/>
              <w:ind w:left="-108"/>
              <w:jc w:val="left"/>
              <w:rPr>
                <w:sz w:val="10"/>
                <w:szCs w:val="10"/>
              </w:rPr>
            </w:pPr>
          </w:p>
        </w:tc>
        <w:tc>
          <w:tcPr>
            <w:tcW w:w="1418" w:type="dxa"/>
            <w:gridSpan w:val="2"/>
            <w:tcBorders>
              <w:top w:val="single" w:sz="4" w:space="0" w:color="auto"/>
            </w:tcBorders>
            <w:noWrap/>
            <w:tcMar>
              <w:left w:w="0" w:type="dxa"/>
              <w:right w:w="0" w:type="dxa"/>
            </w:tcMar>
          </w:tcPr>
          <w:p w:rsidR="00C63891" w:rsidRPr="008110E4" w:rsidRDefault="00C63891" w:rsidP="00302C99">
            <w:pPr>
              <w:pStyle w:val="Bodytext20"/>
              <w:shd w:val="clear" w:color="auto" w:fill="auto"/>
              <w:spacing w:before="0" w:after="0" w:line="240" w:lineRule="auto"/>
              <w:jc w:val="center"/>
              <w:rPr>
                <w:sz w:val="10"/>
                <w:szCs w:val="10"/>
              </w:rPr>
            </w:pPr>
            <w:r w:rsidRPr="008110E4">
              <w:rPr>
                <w:sz w:val="10"/>
                <w:szCs w:val="10"/>
              </w:rPr>
              <w:t xml:space="preserve">(количество </w:t>
            </w:r>
            <w:proofErr w:type="gramStart"/>
            <w:r w:rsidRPr="008110E4">
              <w:rPr>
                <w:sz w:val="10"/>
                <w:szCs w:val="10"/>
              </w:rPr>
              <w:t>Обучающихся</w:t>
            </w:r>
            <w:proofErr w:type="gramEnd"/>
            <w:r w:rsidRPr="008110E4">
              <w:rPr>
                <w:sz w:val="10"/>
                <w:szCs w:val="10"/>
              </w:rPr>
              <w:t>)</w:t>
            </w:r>
          </w:p>
        </w:tc>
        <w:tc>
          <w:tcPr>
            <w:tcW w:w="2483" w:type="dxa"/>
            <w:noWrap/>
            <w:tcMar>
              <w:left w:w="0" w:type="dxa"/>
              <w:right w:w="0" w:type="dxa"/>
            </w:tcMar>
          </w:tcPr>
          <w:p w:rsidR="00C63891" w:rsidRPr="008110E4" w:rsidRDefault="00C63891" w:rsidP="00302C99">
            <w:pPr>
              <w:pStyle w:val="Bodytext20"/>
              <w:shd w:val="clear" w:color="auto" w:fill="auto"/>
              <w:spacing w:before="0" w:after="0" w:line="240" w:lineRule="auto"/>
              <w:jc w:val="center"/>
              <w:rPr>
                <w:sz w:val="10"/>
                <w:szCs w:val="10"/>
              </w:rPr>
            </w:pPr>
          </w:p>
        </w:tc>
        <w:tc>
          <w:tcPr>
            <w:tcW w:w="693" w:type="dxa"/>
            <w:tcBorders>
              <w:top w:val="single" w:sz="4" w:space="0" w:color="auto"/>
            </w:tcBorders>
            <w:noWrap/>
            <w:tcMar>
              <w:left w:w="0" w:type="dxa"/>
            </w:tcMar>
          </w:tcPr>
          <w:p w:rsidR="00C63891" w:rsidRPr="008110E4" w:rsidRDefault="00C63891" w:rsidP="00302C99">
            <w:pPr>
              <w:pStyle w:val="Bodytext20"/>
              <w:shd w:val="clear" w:color="auto" w:fill="auto"/>
              <w:spacing w:before="0" w:after="0" w:line="240" w:lineRule="auto"/>
              <w:jc w:val="center"/>
              <w:rPr>
                <w:sz w:val="10"/>
                <w:szCs w:val="10"/>
              </w:rPr>
            </w:pPr>
            <w:r w:rsidRPr="008110E4">
              <w:rPr>
                <w:sz w:val="10"/>
                <w:szCs w:val="10"/>
              </w:rPr>
              <w:t>(сумма)</w:t>
            </w:r>
          </w:p>
        </w:tc>
      </w:tr>
      <w:tr w:rsidR="006123A3" w:rsidRPr="004B457F" w:rsidTr="00092F1E">
        <w:tc>
          <w:tcPr>
            <w:tcW w:w="57" w:type="dxa"/>
            <w:noWrap/>
            <w:tcMar>
              <w:left w:w="0" w:type="dxa"/>
              <w:right w:w="0" w:type="dxa"/>
            </w:tcMar>
          </w:tcPr>
          <w:p w:rsidR="006123A3" w:rsidRPr="004B457F" w:rsidRDefault="006123A3" w:rsidP="00092F1E">
            <w:pPr>
              <w:pStyle w:val="Bodytext20"/>
              <w:shd w:val="clear" w:color="auto" w:fill="auto"/>
              <w:spacing w:before="0" w:after="0" w:line="240" w:lineRule="auto"/>
              <w:jc w:val="left"/>
              <w:rPr>
                <w:sz w:val="21"/>
                <w:szCs w:val="21"/>
              </w:rPr>
            </w:pPr>
            <w:r w:rsidRPr="004B457F">
              <w:rPr>
                <w:sz w:val="21"/>
                <w:szCs w:val="21"/>
              </w:rPr>
              <w:t>(</w:t>
            </w:r>
          </w:p>
        </w:tc>
        <w:tc>
          <w:tcPr>
            <w:tcW w:w="3805" w:type="dxa"/>
            <w:tcBorders>
              <w:bottom w:val="single" w:sz="4" w:space="0" w:color="auto"/>
            </w:tcBorders>
            <w:noWrap/>
            <w:tcMar>
              <w:left w:w="0" w:type="dxa"/>
              <w:right w:w="0" w:type="dxa"/>
            </w:tcMar>
          </w:tcPr>
          <w:p w:rsidR="006123A3" w:rsidRPr="004B457F" w:rsidRDefault="006123A3" w:rsidP="00292D37">
            <w:pPr>
              <w:pStyle w:val="Bodytext20"/>
              <w:shd w:val="clear" w:color="auto" w:fill="auto"/>
              <w:spacing w:before="0" w:after="0" w:line="240" w:lineRule="auto"/>
              <w:jc w:val="center"/>
              <w:rPr>
                <w:sz w:val="21"/>
                <w:szCs w:val="21"/>
              </w:rPr>
            </w:pPr>
          </w:p>
        </w:tc>
        <w:tc>
          <w:tcPr>
            <w:tcW w:w="132" w:type="dxa"/>
            <w:noWrap/>
            <w:tcMar>
              <w:left w:w="0" w:type="dxa"/>
              <w:right w:w="0" w:type="dxa"/>
            </w:tcMar>
          </w:tcPr>
          <w:p w:rsidR="006123A3" w:rsidRPr="004B457F" w:rsidRDefault="006123A3" w:rsidP="00302C99">
            <w:pPr>
              <w:pStyle w:val="Bodytext20"/>
              <w:shd w:val="clear" w:color="auto" w:fill="auto"/>
              <w:spacing w:before="0" w:after="0" w:line="240" w:lineRule="auto"/>
              <w:jc w:val="center"/>
              <w:rPr>
                <w:sz w:val="21"/>
                <w:szCs w:val="21"/>
              </w:rPr>
            </w:pPr>
            <w:r w:rsidRPr="004B457F">
              <w:rPr>
                <w:sz w:val="21"/>
                <w:szCs w:val="21"/>
              </w:rPr>
              <w:t>)</w:t>
            </w:r>
          </w:p>
        </w:tc>
        <w:tc>
          <w:tcPr>
            <w:tcW w:w="5570" w:type="dxa"/>
            <w:gridSpan w:val="3"/>
            <w:noWrap/>
            <w:tcMar>
              <w:left w:w="57" w:type="dxa"/>
              <w:right w:w="85" w:type="dxa"/>
            </w:tcMar>
          </w:tcPr>
          <w:p w:rsidR="006123A3" w:rsidRPr="004B457F" w:rsidRDefault="006123A3" w:rsidP="00302C99">
            <w:pPr>
              <w:pStyle w:val="Bodytext20"/>
              <w:shd w:val="clear" w:color="auto" w:fill="auto"/>
              <w:spacing w:before="0" w:after="0" w:line="240" w:lineRule="auto"/>
              <w:jc w:val="left"/>
              <w:rPr>
                <w:sz w:val="21"/>
                <w:szCs w:val="21"/>
              </w:rPr>
            </w:pPr>
            <w:r w:rsidRPr="004B457F">
              <w:rPr>
                <w:sz w:val="21"/>
                <w:szCs w:val="21"/>
              </w:rPr>
              <w:t xml:space="preserve">рублей </w:t>
            </w:r>
            <w:r w:rsidR="007360B6" w:rsidRPr="004B457F">
              <w:rPr>
                <w:sz w:val="21"/>
                <w:szCs w:val="21"/>
              </w:rPr>
              <w:t xml:space="preserve"> </w:t>
            </w:r>
            <w:r w:rsidRPr="004B457F">
              <w:rPr>
                <w:sz w:val="21"/>
                <w:szCs w:val="21"/>
              </w:rPr>
              <w:t xml:space="preserve">00 </w:t>
            </w:r>
            <w:r w:rsidR="007360B6" w:rsidRPr="004B457F">
              <w:rPr>
                <w:sz w:val="21"/>
                <w:szCs w:val="21"/>
              </w:rPr>
              <w:t xml:space="preserve"> </w:t>
            </w:r>
            <w:r w:rsidRPr="004B457F">
              <w:rPr>
                <w:sz w:val="21"/>
                <w:szCs w:val="21"/>
              </w:rPr>
              <w:t>копеек.</w:t>
            </w:r>
            <w:r w:rsidR="007360B6" w:rsidRPr="004B457F">
              <w:rPr>
                <w:rFonts w:hint="eastAsia"/>
                <w:sz w:val="21"/>
                <w:szCs w:val="21"/>
              </w:rPr>
              <w:t xml:space="preserve"> </w:t>
            </w:r>
            <w:r w:rsidR="007360B6" w:rsidRPr="004B457F">
              <w:rPr>
                <w:sz w:val="21"/>
                <w:szCs w:val="21"/>
              </w:rPr>
              <w:t xml:space="preserve"> </w:t>
            </w:r>
            <w:r w:rsidR="007360B6" w:rsidRPr="004B457F">
              <w:rPr>
                <w:rFonts w:hint="eastAsia"/>
                <w:sz w:val="21"/>
                <w:szCs w:val="21"/>
              </w:rPr>
              <w:t xml:space="preserve">НДС </w:t>
            </w:r>
            <w:r w:rsidR="007360B6" w:rsidRPr="004B457F">
              <w:rPr>
                <w:sz w:val="21"/>
                <w:szCs w:val="21"/>
              </w:rPr>
              <w:t xml:space="preserve">  </w:t>
            </w:r>
            <w:r w:rsidR="007360B6" w:rsidRPr="004B457F">
              <w:rPr>
                <w:rFonts w:hint="eastAsia"/>
                <w:sz w:val="21"/>
                <w:szCs w:val="21"/>
              </w:rPr>
              <w:t xml:space="preserve">не </w:t>
            </w:r>
            <w:r w:rsidR="007360B6" w:rsidRPr="004B457F">
              <w:rPr>
                <w:sz w:val="21"/>
                <w:szCs w:val="21"/>
              </w:rPr>
              <w:t xml:space="preserve"> </w:t>
            </w:r>
            <w:r w:rsidR="007360B6" w:rsidRPr="004B457F">
              <w:rPr>
                <w:rFonts w:hint="eastAsia"/>
                <w:sz w:val="21"/>
                <w:szCs w:val="21"/>
              </w:rPr>
              <w:t xml:space="preserve">облагается </w:t>
            </w:r>
            <w:r w:rsidR="007360B6" w:rsidRPr="004B457F">
              <w:rPr>
                <w:sz w:val="21"/>
                <w:szCs w:val="21"/>
              </w:rPr>
              <w:t xml:space="preserve">  </w:t>
            </w:r>
            <w:r w:rsidR="007360B6" w:rsidRPr="004B457F">
              <w:rPr>
                <w:rFonts w:hint="eastAsia"/>
                <w:sz w:val="21"/>
                <w:szCs w:val="21"/>
              </w:rPr>
              <w:t xml:space="preserve">в связи </w:t>
            </w:r>
            <w:r w:rsidR="007360B6" w:rsidRPr="004B457F">
              <w:rPr>
                <w:sz w:val="21"/>
                <w:szCs w:val="21"/>
              </w:rPr>
              <w:t xml:space="preserve"> </w:t>
            </w:r>
            <w:r w:rsidR="007360B6" w:rsidRPr="004B457F">
              <w:rPr>
                <w:rFonts w:hint="eastAsia"/>
                <w:sz w:val="21"/>
                <w:szCs w:val="21"/>
              </w:rPr>
              <w:t xml:space="preserve">с </w:t>
            </w:r>
            <w:r w:rsidR="007360B6" w:rsidRPr="004B457F">
              <w:rPr>
                <w:sz w:val="21"/>
                <w:szCs w:val="21"/>
              </w:rPr>
              <w:t xml:space="preserve"> </w:t>
            </w:r>
            <w:r w:rsidR="007360B6" w:rsidRPr="004B457F">
              <w:rPr>
                <w:rFonts w:hint="eastAsia"/>
                <w:sz w:val="21"/>
                <w:szCs w:val="21"/>
              </w:rPr>
              <w:t xml:space="preserve">тем, </w:t>
            </w:r>
            <w:r w:rsidR="007360B6" w:rsidRPr="004B457F">
              <w:rPr>
                <w:sz w:val="21"/>
                <w:szCs w:val="21"/>
              </w:rPr>
              <w:t xml:space="preserve"> </w:t>
            </w:r>
            <w:r w:rsidR="007360B6" w:rsidRPr="004B457F">
              <w:rPr>
                <w:rFonts w:hint="eastAsia"/>
                <w:sz w:val="21"/>
                <w:szCs w:val="21"/>
              </w:rPr>
              <w:t>что</w:t>
            </w:r>
          </w:p>
        </w:tc>
      </w:tr>
      <w:tr w:rsidR="007360B6" w:rsidRPr="004B457F" w:rsidTr="00092F1E">
        <w:tc>
          <w:tcPr>
            <w:tcW w:w="57" w:type="dxa"/>
            <w:noWrap/>
            <w:tcMar>
              <w:left w:w="0" w:type="dxa"/>
              <w:right w:w="0" w:type="dxa"/>
            </w:tcMar>
          </w:tcPr>
          <w:p w:rsidR="007360B6" w:rsidRPr="004B457F" w:rsidRDefault="007360B6" w:rsidP="00302C99">
            <w:pPr>
              <w:pStyle w:val="Bodytext20"/>
              <w:shd w:val="clear" w:color="auto" w:fill="auto"/>
              <w:spacing w:before="0" w:after="0" w:line="240" w:lineRule="auto"/>
              <w:ind w:left="-108"/>
              <w:jc w:val="left"/>
              <w:rPr>
                <w:sz w:val="10"/>
                <w:szCs w:val="10"/>
              </w:rPr>
            </w:pPr>
          </w:p>
        </w:tc>
        <w:tc>
          <w:tcPr>
            <w:tcW w:w="3805" w:type="dxa"/>
            <w:tcBorders>
              <w:top w:val="single" w:sz="4" w:space="0" w:color="auto"/>
            </w:tcBorders>
            <w:noWrap/>
            <w:tcMar>
              <w:left w:w="0" w:type="dxa"/>
              <w:right w:w="0" w:type="dxa"/>
            </w:tcMar>
          </w:tcPr>
          <w:p w:rsidR="007360B6" w:rsidRPr="004B457F" w:rsidRDefault="007360B6" w:rsidP="00302C99">
            <w:pPr>
              <w:pStyle w:val="Bodytext20"/>
              <w:shd w:val="clear" w:color="auto" w:fill="auto"/>
              <w:spacing w:before="0" w:after="0" w:line="240" w:lineRule="auto"/>
              <w:jc w:val="center"/>
              <w:rPr>
                <w:sz w:val="10"/>
                <w:szCs w:val="10"/>
              </w:rPr>
            </w:pPr>
            <w:r w:rsidRPr="004B457F">
              <w:rPr>
                <w:sz w:val="10"/>
                <w:szCs w:val="10"/>
              </w:rPr>
              <w:t>(сумма прописью)</w:t>
            </w:r>
          </w:p>
        </w:tc>
        <w:tc>
          <w:tcPr>
            <w:tcW w:w="132" w:type="dxa"/>
            <w:noWrap/>
            <w:tcMar>
              <w:left w:w="0" w:type="dxa"/>
              <w:right w:w="0" w:type="dxa"/>
            </w:tcMar>
          </w:tcPr>
          <w:p w:rsidR="007360B6" w:rsidRPr="004B457F" w:rsidRDefault="007360B6" w:rsidP="00302C99">
            <w:pPr>
              <w:pStyle w:val="Bodytext20"/>
              <w:shd w:val="clear" w:color="auto" w:fill="auto"/>
              <w:spacing w:before="0" w:after="0" w:line="240" w:lineRule="auto"/>
              <w:jc w:val="center"/>
              <w:rPr>
                <w:sz w:val="10"/>
                <w:szCs w:val="10"/>
              </w:rPr>
            </w:pPr>
          </w:p>
        </w:tc>
        <w:tc>
          <w:tcPr>
            <w:tcW w:w="5570" w:type="dxa"/>
            <w:gridSpan w:val="3"/>
          </w:tcPr>
          <w:p w:rsidR="007360B6" w:rsidRPr="004B457F" w:rsidRDefault="007360B6" w:rsidP="00302C99">
            <w:pPr>
              <w:pStyle w:val="Bodytext20"/>
              <w:shd w:val="clear" w:color="auto" w:fill="auto"/>
              <w:spacing w:before="0" w:after="0" w:line="240" w:lineRule="auto"/>
              <w:jc w:val="center"/>
              <w:rPr>
                <w:sz w:val="10"/>
                <w:szCs w:val="10"/>
              </w:rPr>
            </w:pPr>
          </w:p>
        </w:tc>
      </w:tr>
    </w:tbl>
    <w:p w:rsidR="001C17FE" w:rsidRPr="004B457F" w:rsidRDefault="007360B6" w:rsidP="007360B6">
      <w:pPr>
        <w:pStyle w:val="Bodytext20"/>
        <w:shd w:val="clear" w:color="auto" w:fill="auto"/>
        <w:spacing w:before="0" w:after="0" w:line="240" w:lineRule="auto"/>
        <w:rPr>
          <w:sz w:val="21"/>
          <w:szCs w:val="21"/>
        </w:rPr>
      </w:pPr>
      <w:r w:rsidRPr="004B457F">
        <w:rPr>
          <w:sz w:val="21"/>
          <w:szCs w:val="21"/>
        </w:rPr>
        <w:t xml:space="preserve">«Исполнитель» </w:t>
      </w:r>
      <w:r w:rsidR="00567A45" w:rsidRPr="004B457F">
        <w:rPr>
          <w:rFonts w:hint="eastAsia"/>
          <w:sz w:val="21"/>
          <w:szCs w:val="21"/>
        </w:rPr>
        <w:t>применяет упрощенную систему налогообложения, на основании п. 2</w:t>
      </w:r>
      <w:r w:rsidR="00567A45" w:rsidRPr="004B457F">
        <w:rPr>
          <w:sz w:val="21"/>
          <w:szCs w:val="21"/>
        </w:rPr>
        <w:t xml:space="preserve"> </w:t>
      </w:r>
      <w:r w:rsidR="00567A45" w:rsidRPr="004B457F">
        <w:rPr>
          <w:rFonts w:hint="eastAsia"/>
          <w:sz w:val="21"/>
          <w:szCs w:val="21"/>
        </w:rPr>
        <w:t>ст. 346.11 главы 26.2 Н</w:t>
      </w:r>
      <w:r w:rsidR="00131182">
        <w:rPr>
          <w:sz w:val="21"/>
          <w:szCs w:val="21"/>
        </w:rPr>
        <w:t>алогового кодекса</w:t>
      </w:r>
      <w:r w:rsidR="00567A45" w:rsidRPr="004B457F">
        <w:rPr>
          <w:rFonts w:hint="eastAsia"/>
          <w:sz w:val="21"/>
          <w:szCs w:val="21"/>
        </w:rPr>
        <w:t xml:space="preserve"> РФ и не является плательщиком НДС.</w:t>
      </w:r>
    </w:p>
    <w:p w:rsidR="001C17FE" w:rsidRPr="004B457F" w:rsidRDefault="001B07A7" w:rsidP="001B07A7">
      <w:pPr>
        <w:pStyle w:val="Bodytext20"/>
        <w:shd w:val="clear" w:color="auto" w:fill="auto"/>
        <w:spacing w:before="0" w:after="0" w:line="240" w:lineRule="auto"/>
        <w:ind w:firstLine="709"/>
        <w:rPr>
          <w:sz w:val="21"/>
          <w:szCs w:val="21"/>
        </w:rPr>
      </w:pPr>
      <w:r w:rsidRPr="004B457F">
        <w:rPr>
          <w:sz w:val="21"/>
          <w:szCs w:val="21"/>
        </w:rPr>
        <w:t>4.</w:t>
      </w:r>
      <w:r w:rsidR="006F75ED" w:rsidRPr="004B457F">
        <w:rPr>
          <w:sz w:val="21"/>
          <w:szCs w:val="21"/>
        </w:rPr>
        <w:t>2</w:t>
      </w:r>
      <w:r w:rsidRPr="004B457F">
        <w:rPr>
          <w:sz w:val="21"/>
          <w:szCs w:val="21"/>
        </w:rPr>
        <w:t xml:space="preserve">. </w:t>
      </w:r>
      <w:r w:rsidR="00275EDE" w:rsidRPr="004B457F">
        <w:rPr>
          <w:sz w:val="21"/>
          <w:szCs w:val="21"/>
        </w:rPr>
        <w:t>Увеличение стоимости образовательн</w:t>
      </w:r>
      <w:r w:rsidR="00487ABA" w:rsidRPr="004B457F">
        <w:rPr>
          <w:sz w:val="21"/>
          <w:szCs w:val="21"/>
        </w:rPr>
        <w:t>ой</w:t>
      </w:r>
      <w:r w:rsidR="00275EDE" w:rsidRPr="004B457F">
        <w:rPr>
          <w:sz w:val="21"/>
          <w:szCs w:val="21"/>
        </w:rPr>
        <w:t xml:space="preserve"> услуг</w:t>
      </w:r>
      <w:r w:rsidR="00487ABA" w:rsidRPr="004B457F">
        <w:rPr>
          <w:sz w:val="21"/>
          <w:szCs w:val="21"/>
        </w:rPr>
        <w:t>и</w:t>
      </w:r>
      <w:r w:rsidR="00275EDE" w:rsidRPr="004B457F">
        <w:rPr>
          <w:sz w:val="21"/>
          <w:szCs w:val="21"/>
        </w:rPr>
        <w:t xml:space="preserve"> после заключения настоящего Договора не допускается.</w:t>
      </w:r>
    </w:p>
    <w:p w:rsidR="001C17FE" w:rsidRPr="004B457F" w:rsidRDefault="001B07A7" w:rsidP="001B07A7">
      <w:pPr>
        <w:pStyle w:val="Bodytext20"/>
        <w:shd w:val="clear" w:color="auto" w:fill="auto"/>
        <w:spacing w:before="0" w:after="0" w:line="240" w:lineRule="auto"/>
        <w:ind w:firstLine="709"/>
        <w:rPr>
          <w:sz w:val="21"/>
          <w:szCs w:val="21"/>
        </w:rPr>
      </w:pPr>
      <w:r w:rsidRPr="004B457F">
        <w:rPr>
          <w:sz w:val="21"/>
          <w:szCs w:val="21"/>
        </w:rPr>
        <w:t>4.</w:t>
      </w:r>
      <w:r w:rsidR="006F75ED" w:rsidRPr="004B457F">
        <w:rPr>
          <w:sz w:val="21"/>
          <w:szCs w:val="21"/>
        </w:rPr>
        <w:t>3</w:t>
      </w:r>
      <w:r w:rsidRPr="004B457F">
        <w:rPr>
          <w:sz w:val="21"/>
          <w:szCs w:val="21"/>
        </w:rPr>
        <w:t xml:space="preserve">. </w:t>
      </w:r>
      <w:r w:rsidR="00487ABA" w:rsidRPr="004B457F">
        <w:rPr>
          <w:sz w:val="21"/>
          <w:szCs w:val="21"/>
        </w:rPr>
        <w:t>Оплата по Договору производится в кассу Исполнителя или по безналичному расчету в течени</w:t>
      </w:r>
      <w:r w:rsidR="00A54924" w:rsidRPr="004B457F">
        <w:rPr>
          <w:sz w:val="21"/>
          <w:szCs w:val="21"/>
        </w:rPr>
        <w:t>е</w:t>
      </w:r>
      <w:r w:rsidR="00487ABA" w:rsidRPr="004B457F">
        <w:rPr>
          <w:sz w:val="21"/>
          <w:szCs w:val="21"/>
        </w:rPr>
        <w:t xml:space="preserve"> 5 </w:t>
      </w:r>
      <w:r w:rsidR="00A54924" w:rsidRPr="004B457F">
        <w:rPr>
          <w:sz w:val="21"/>
          <w:szCs w:val="21"/>
        </w:rPr>
        <w:t xml:space="preserve">рабочих </w:t>
      </w:r>
      <w:r w:rsidR="00487ABA" w:rsidRPr="004B457F">
        <w:rPr>
          <w:sz w:val="21"/>
          <w:szCs w:val="21"/>
        </w:rPr>
        <w:t>дней с момента подписания Договора</w:t>
      </w:r>
      <w:r w:rsidR="00275EDE" w:rsidRPr="004B457F">
        <w:rPr>
          <w:sz w:val="21"/>
          <w:szCs w:val="21"/>
        </w:rPr>
        <w:t>.</w:t>
      </w:r>
    </w:p>
    <w:p w:rsidR="001B07A7" w:rsidRPr="00E75311" w:rsidRDefault="001B07A7" w:rsidP="00567A45">
      <w:pPr>
        <w:pStyle w:val="Bodytext20"/>
        <w:shd w:val="clear" w:color="auto" w:fill="auto"/>
        <w:spacing w:before="0" w:after="0" w:line="240" w:lineRule="auto"/>
        <w:rPr>
          <w:sz w:val="15"/>
          <w:szCs w:val="15"/>
        </w:rPr>
      </w:pPr>
    </w:p>
    <w:p w:rsidR="001C17FE" w:rsidRPr="00FA4D56" w:rsidRDefault="001B07A7" w:rsidP="001B07A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5" w:name="bookmark6"/>
      <w:r w:rsidRPr="00FA4D56">
        <w:rPr>
          <w:b/>
          <w:sz w:val="22"/>
          <w:szCs w:val="22"/>
        </w:rPr>
        <w:t xml:space="preserve">5. </w:t>
      </w:r>
      <w:r w:rsidR="00275EDE" w:rsidRPr="00FA4D56">
        <w:rPr>
          <w:b/>
          <w:sz w:val="22"/>
          <w:szCs w:val="22"/>
        </w:rPr>
        <w:t>Основания изменения и расторжения Договора</w:t>
      </w:r>
      <w:bookmarkEnd w:id="5"/>
    </w:p>
    <w:p w:rsidR="001B07A7" w:rsidRPr="00E75311" w:rsidRDefault="001B07A7" w:rsidP="00567A45">
      <w:pPr>
        <w:pStyle w:val="Bodytext20"/>
        <w:shd w:val="clear" w:color="auto" w:fill="auto"/>
        <w:spacing w:before="0" w:after="0" w:line="240" w:lineRule="auto"/>
        <w:rPr>
          <w:sz w:val="15"/>
          <w:szCs w:val="15"/>
        </w:rPr>
      </w:pP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5.1. </w:t>
      </w:r>
      <w:r w:rsidR="00275EDE" w:rsidRPr="00084CBE">
        <w:rPr>
          <w:sz w:val="21"/>
          <w:szCs w:val="21"/>
        </w:rPr>
        <w:t>Условия, на которых заключ</w:t>
      </w:r>
      <w:r w:rsidR="00EE4849" w:rsidRPr="00084CBE">
        <w:rPr>
          <w:sz w:val="21"/>
          <w:szCs w:val="21"/>
        </w:rPr>
        <w:t>ё</w:t>
      </w:r>
      <w:r w:rsidR="00275EDE" w:rsidRPr="00084CBE">
        <w:rPr>
          <w:sz w:val="21"/>
          <w:szCs w:val="21"/>
        </w:rPr>
        <w:t>н настоящий Договор, могут быть изменены по соглашению Сторон или в соответствии с действующим законодательством Российской Федерации.</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lastRenderedPageBreak/>
        <w:t xml:space="preserve">5.2. </w:t>
      </w:r>
      <w:r w:rsidR="00275EDE" w:rsidRPr="00084CBE">
        <w:rPr>
          <w:sz w:val="21"/>
          <w:szCs w:val="21"/>
        </w:rPr>
        <w:t xml:space="preserve">Настоящий </w:t>
      </w:r>
      <w:proofErr w:type="gramStart"/>
      <w:r w:rsidR="00275EDE" w:rsidRPr="00084CBE">
        <w:rPr>
          <w:sz w:val="21"/>
          <w:szCs w:val="21"/>
        </w:rPr>
        <w:t>Договор</w:t>
      </w:r>
      <w:proofErr w:type="gramEnd"/>
      <w:r w:rsidR="00275EDE" w:rsidRPr="00084CBE">
        <w:rPr>
          <w:sz w:val="21"/>
          <w:szCs w:val="21"/>
        </w:rPr>
        <w:t xml:space="preserve"> может быть расторгнут по соглашению Сторон.</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 </w:t>
      </w:r>
      <w:r w:rsidR="00275EDE" w:rsidRPr="00084CBE">
        <w:rPr>
          <w:sz w:val="21"/>
          <w:szCs w:val="21"/>
        </w:rPr>
        <w:t xml:space="preserve">Настоящий </w:t>
      </w:r>
      <w:proofErr w:type="gramStart"/>
      <w:r w:rsidR="00275EDE" w:rsidRPr="00084CBE">
        <w:rPr>
          <w:sz w:val="21"/>
          <w:szCs w:val="21"/>
        </w:rPr>
        <w:t>Договор</w:t>
      </w:r>
      <w:proofErr w:type="gramEnd"/>
      <w:r w:rsidR="00275EDE" w:rsidRPr="00084CBE">
        <w:rPr>
          <w:sz w:val="21"/>
          <w:szCs w:val="21"/>
        </w:rPr>
        <w:t xml:space="preserve"> может быть расторгнут по инициативе Исполнителя в одностороннем порядке в следующих случаях:</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5.3.1. </w:t>
      </w:r>
      <w:r w:rsidR="00275EDE" w:rsidRPr="00084CBE">
        <w:rPr>
          <w:sz w:val="21"/>
          <w:szCs w:val="21"/>
        </w:rPr>
        <w:t xml:space="preserve">Установление </w:t>
      </w:r>
      <w:r w:rsidR="00B50902">
        <w:rPr>
          <w:sz w:val="21"/>
          <w:szCs w:val="21"/>
        </w:rPr>
        <w:t xml:space="preserve">факта </w:t>
      </w:r>
      <w:r w:rsidR="00275EDE" w:rsidRPr="00084CBE">
        <w:rPr>
          <w:sz w:val="21"/>
          <w:szCs w:val="21"/>
        </w:rPr>
        <w:t>нарушения порядка при</w:t>
      </w:r>
      <w:r w:rsidR="00EE4849" w:rsidRPr="00084CBE">
        <w:rPr>
          <w:sz w:val="21"/>
          <w:szCs w:val="21"/>
        </w:rPr>
        <w:t>ё</w:t>
      </w:r>
      <w:r w:rsidR="00275EDE" w:rsidRPr="00084CBE">
        <w:rPr>
          <w:sz w:val="21"/>
          <w:szCs w:val="21"/>
        </w:rPr>
        <w:t xml:space="preserve">ма в образовательную организацию, повлекшего по вине Обучающегося его </w:t>
      </w:r>
      <w:r w:rsidR="000B447F" w:rsidRPr="00084CBE">
        <w:rPr>
          <w:sz w:val="21"/>
          <w:szCs w:val="21"/>
        </w:rPr>
        <w:t xml:space="preserve">неправомерное </w:t>
      </w:r>
      <w:r w:rsidR="00275EDE" w:rsidRPr="00084CBE">
        <w:rPr>
          <w:sz w:val="21"/>
          <w:szCs w:val="21"/>
        </w:rPr>
        <w:t>зачисление в образовательную организацию.</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5.3.2. </w:t>
      </w:r>
      <w:r w:rsidR="00275EDE" w:rsidRPr="00084CBE">
        <w:rPr>
          <w:sz w:val="21"/>
          <w:szCs w:val="21"/>
        </w:rPr>
        <w:t>Просрочка оплаты стоимости платн</w:t>
      </w:r>
      <w:r w:rsidR="00EC6242" w:rsidRPr="00084CBE">
        <w:rPr>
          <w:sz w:val="21"/>
          <w:szCs w:val="21"/>
        </w:rPr>
        <w:t>ой</w:t>
      </w:r>
      <w:r w:rsidR="00275EDE" w:rsidRPr="00084CBE">
        <w:rPr>
          <w:sz w:val="21"/>
          <w:szCs w:val="21"/>
        </w:rPr>
        <w:t xml:space="preserve"> образовательн</w:t>
      </w:r>
      <w:r w:rsidR="00EC6242" w:rsidRPr="00084CBE">
        <w:rPr>
          <w:sz w:val="21"/>
          <w:szCs w:val="21"/>
        </w:rPr>
        <w:t xml:space="preserve">ой </w:t>
      </w:r>
      <w:r w:rsidR="00275EDE" w:rsidRPr="00084CBE">
        <w:rPr>
          <w:sz w:val="21"/>
          <w:szCs w:val="21"/>
        </w:rPr>
        <w:t>услуг</w:t>
      </w:r>
      <w:r w:rsidR="00EC6242" w:rsidRPr="00084CBE">
        <w:rPr>
          <w:sz w:val="21"/>
          <w:szCs w:val="21"/>
        </w:rPr>
        <w:t>и</w:t>
      </w:r>
      <w:r w:rsidR="00275EDE" w:rsidRPr="00084CBE">
        <w:rPr>
          <w:sz w:val="21"/>
          <w:szCs w:val="21"/>
        </w:rPr>
        <w:t>.</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5.3.3. </w:t>
      </w:r>
      <w:r w:rsidR="00275EDE" w:rsidRPr="00084CBE">
        <w:rPr>
          <w:sz w:val="21"/>
          <w:szCs w:val="21"/>
        </w:rPr>
        <w:t>Невозможность надлежащего исполнения обязательства по оказанию платн</w:t>
      </w:r>
      <w:r w:rsidR="00EC6242" w:rsidRPr="00084CBE">
        <w:rPr>
          <w:sz w:val="21"/>
          <w:szCs w:val="21"/>
        </w:rPr>
        <w:t>ой</w:t>
      </w:r>
      <w:r w:rsidR="00275EDE" w:rsidRPr="00084CBE">
        <w:rPr>
          <w:sz w:val="21"/>
          <w:szCs w:val="21"/>
        </w:rPr>
        <w:t xml:space="preserve"> образовательн</w:t>
      </w:r>
      <w:r w:rsidR="00EC6242" w:rsidRPr="00084CBE">
        <w:rPr>
          <w:sz w:val="21"/>
          <w:szCs w:val="21"/>
        </w:rPr>
        <w:t>ой</w:t>
      </w:r>
      <w:r w:rsidR="00275EDE" w:rsidRPr="00084CBE">
        <w:rPr>
          <w:sz w:val="21"/>
          <w:szCs w:val="21"/>
        </w:rPr>
        <w:t xml:space="preserve"> услуг</w:t>
      </w:r>
      <w:r w:rsidR="00EC6242" w:rsidRPr="00084CBE">
        <w:rPr>
          <w:sz w:val="21"/>
          <w:szCs w:val="21"/>
        </w:rPr>
        <w:t>и</w:t>
      </w:r>
      <w:r w:rsidR="00275EDE" w:rsidRPr="00084CBE">
        <w:rPr>
          <w:sz w:val="21"/>
          <w:szCs w:val="21"/>
        </w:rPr>
        <w:t xml:space="preserve"> вследствие действий (бездействия) Обучающегося.</w:t>
      </w:r>
    </w:p>
    <w:p w:rsidR="001C17FE" w:rsidRPr="00084CBE" w:rsidRDefault="00C86164" w:rsidP="00C86164">
      <w:pPr>
        <w:pStyle w:val="Bodytext20"/>
        <w:shd w:val="clear" w:color="auto" w:fill="auto"/>
        <w:spacing w:before="0" w:after="0" w:line="240" w:lineRule="auto"/>
        <w:ind w:firstLine="709"/>
        <w:rPr>
          <w:sz w:val="21"/>
          <w:szCs w:val="21"/>
        </w:rPr>
      </w:pPr>
      <w:r w:rsidRPr="00084CBE">
        <w:rPr>
          <w:sz w:val="21"/>
          <w:szCs w:val="21"/>
        </w:rPr>
        <w:t xml:space="preserve">5.3.4. </w:t>
      </w:r>
      <w:r w:rsidR="00275EDE" w:rsidRPr="00084CBE">
        <w:rPr>
          <w:sz w:val="21"/>
          <w:szCs w:val="21"/>
        </w:rPr>
        <w:t>В иных случаях, предусмотренных действующим законодательством Российской Федерации.</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 </w:t>
      </w:r>
      <w:r w:rsidR="00275EDE" w:rsidRPr="00084CBE">
        <w:rPr>
          <w:sz w:val="21"/>
          <w:szCs w:val="21"/>
        </w:rPr>
        <w:t>Настоящий Договор расторгается досрочно:</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5.4.1. </w:t>
      </w:r>
      <w:r w:rsidR="00275EDE" w:rsidRPr="00084CBE">
        <w:rPr>
          <w:sz w:val="21"/>
          <w:szCs w:val="21"/>
        </w:rPr>
        <w:t xml:space="preserve">По инициативе </w:t>
      </w:r>
      <w:r w:rsidR="00C44FFA" w:rsidRPr="00084CBE">
        <w:rPr>
          <w:sz w:val="21"/>
          <w:szCs w:val="21"/>
        </w:rPr>
        <w:t>Заказчика</w:t>
      </w:r>
      <w:r w:rsidR="00275EDE" w:rsidRPr="00084CBE">
        <w:rPr>
          <w:sz w:val="21"/>
          <w:szCs w:val="21"/>
        </w:rPr>
        <w:t xml:space="preserve">, в том числе в случае перевода Обучающегося для продолжения освоения </w:t>
      </w:r>
      <w:r w:rsidR="00F526CA">
        <w:rPr>
          <w:sz w:val="21"/>
          <w:szCs w:val="21"/>
        </w:rPr>
        <w:t>П</w:t>
      </w:r>
      <w:r w:rsidR="00275EDE" w:rsidRPr="00084CBE">
        <w:rPr>
          <w:sz w:val="21"/>
          <w:szCs w:val="21"/>
        </w:rPr>
        <w:t>рограммы в другую организацию, осуществляющую образовательную деятельность.</w:t>
      </w:r>
    </w:p>
    <w:p w:rsidR="00E939D4" w:rsidRPr="00FA409C" w:rsidRDefault="00E939D4" w:rsidP="00E939D4">
      <w:pPr>
        <w:pStyle w:val="Bodytext20"/>
        <w:shd w:val="clear" w:color="auto" w:fill="auto"/>
        <w:spacing w:before="0" w:after="0" w:line="240" w:lineRule="auto"/>
        <w:ind w:firstLine="709"/>
        <w:rPr>
          <w:sz w:val="21"/>
          <w:szCs w:val="21"/>
        </w:rPr>
      </w:pPr>
      <w:r w:rsidRPr="00E939D4">
        <w:rPr>
          <w:sz w:val="21"/>
          <w:szCs w:val="21"/>
        </w:rPr>
        <w:t xml:space="preserve">5.4.2.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E939D4">
        <w:rPr>
          <w:sz w:val="21"/>
          <w:szCs w:val="21"/>
        </w:rPr>
        <w:t>Обучающимся</w:t>
      </w:r>
      <w:proofErr w:type="gramEnd"/>
      <w:r w:rsidRPr="00E939D4">
        <w:rPr>
          <w:sz w:val="21"/>
          <w:szCs w:val="21"/>
        </w:rPr>
        <w:t xml:space="preserve"> обязанностей по добросовестному освоению образовательной Программы и выполнению учебно-тематического плана Программы.</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5.4.3. </w:t>
      </w:r>
      <w:r w:rsidR="00275EDE" w:rsidRPr="00084CBE">
        <w:rPr>
          <w:sz w:val="21"/>
          <w:szCs w:val="21"/>
        </w:rPr>
        <w:t xml:space="preserve">По обстоятельствам, не зависящим от воли </w:t>
      </w:r>
      <w:r w:rsidR="00C44FFA" w:rsidRPr="00084CBE">
        <w:rPr>
          <w:sz w:val="21"/>
          <w:szCs w:val="21"/>
        </w:rPr>
        <w:t xml:space="preserve">Заказчика, </w:t>
      </w:r>
      <w:r w:rsidR="00275EDE" w:rsidRPr="00084CBE">
        <w:rPr>
          <w:sz w:val="21"/>
          <w:szCs w:val="21"/>
        </w:rPr>
        <w:t>Обучающегося и Исполнителя, в том числе в случае ликвидации Исполнителя.</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5.5. </w:t>
      </w:r>
      <w:r w:rsidR="00275EDE" w:rsidRPr="00084CBE">
        <w:rPr>
          <w:sz w:val="21"/>
          <w:szCs w:val="21"/>
        </w:rPr>
        <w:t>Исполнитель вправе отказаться от исполнения обязательств по настоящему Договору лишь при условии полного возмещения Заказчику убытков.</w:t>
      </w:r>
    </w:p>
    <w:p w:rsidR="001C17FE" w:rsidRPr="00084CBE" w:rsidRDefault="002061D8" w:rsidP="002061D8">
      <w:pPr>
        <w:pStyle w:val="Bodytext20"/>
        <w:shd w:val="clear" w:color="auto" w:fill="auto"/>
        <w:spacing w:before="0" w:after="0" w:line="240" w:lineRule="auto"/>
        <w:ind w:firstLine="709"/>
        <w:rPr>
          <w:sz w:val="21"/>
          <w:szCs w:val="21"/>
        </w:rPr>
      </w:pPr>
      <w:r w:rsidRPr="00084CBE">
        <w:rPr>
          <w:sz w:val="21"/>
          <w:szCs w:val="21"/>
        </w:rPr>
        <w:t xml:space="preserve">5.6. </w:t>
      </w:r>
      <w:r w:rsidR="00275EDE" w:rsidRPr="00084CBE">
        <w:rPr>
          <w:sz w:val="21"/>
          <w:szCs w:val="21"/>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2061D8" w:rsidRPr="00E75311" w:rsidRDefault="002061D8" w:rsidP="001008AF">
      <w:pPr>
        <w:pStyle w:val="Bodytext20"/>
        <w:shd w:val="clear" w:color="auto" w:fill="auto"/>
        <w:spacing w:before="0" w:after="0" w:line="240" w:lineRule="auto"/>
        <w:rPr>
          <w:sz w:val="15"/>
          <w:szCs w:val="15"/>
        </w:rPr>
      </w:pPr>
    </w:p>
    <w:p w:rsidR="001C17FE" w:rsidRPr="00FA4D56" w:rsidRDefault="002061D8" w:rsidP="002061D8">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6" w:name="bookmark7"/>
      <w:r w:rsidRPr="00FA4D56">
        <w:rPr>
          <w:b/>
          <w:sz w:val="22"/>
          <w:szCs w:val="22"/>
        </w:rPr>
        <w:t xml:space="preserve">6. </w:t>
      </w:r>
      <w:r w:rsidR="00275EDE" w:rsidRPr="00FA4D56">
        <w:rPr>
          <w:b/>
          <w:sz w:val="22"/>
          <w:szCs w:val="22"/>
        </w:rPr>
        <w:t>Ответственность Исполнителя</w:t>
      </w:r>
      <w:r w:rsidR="00B90928" w:rsidRPr="00FA4D56">
        <w:rPr>
          <w:b/>
          <w:sz w:val="22"/>
          <w:szCs w:val="22"/>
        </w:rPr>
        <w:t xml:space="preserve"> и</w:t>
      </w:r>
      <w:r w:rsidR="00275EDE" w:rsidRPr="00FA4D56">
        <w:rPr>
          <w:b/>
          <w:sz w:val="22"/>
          <w:szCs w:val="22"/>
        </w:rPr>
        <w:t xml:space="preserve"> Заказчика</w:t>
      </w:r>
      <w:bookmarkEnd w:id="6"/>
    </w:p>
    <w:p w:rsidR="002061D8" w:rsidRPr="00E75311" w:rsidRDefault="002061D8" w:rsidP="001008AF">
      <w:pPr>
        <w:pStyle w:val="Bodytext20"/>
        <w:shd w:val="clear" w:color="auto" w:fill="auto"/>
        <w:spacing w:before="0" w:after="0" w:line="240" w:lineRule="auto"/>
        <w:rPr>
          <w:sz w:val="15"/>
          <w:szCs w:val="15"/>
        </w:rPr>
      </w:pP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6.1. </w:t>
      </w:r>
      <w:r w:rsidR="00275EDE" w:rsidRPr="00084CBE">
        <w:rPr>
          <w:sz w:val="21"/>
          <w:szCs w:val="21"/>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 </w:t>
      </w:r>
      <w:r w:rsidR="00275EDE" w:rsidRPr="00084CBE">
        <w:rPr>
          <w:sz w:val="21"/>
          <w:szCs w:val="21"/>
        </w:rPr>
        <w:t>При обнаружении недостатка образовательной услуги, в том числе оказания е</w:t>
      </w:r>
      <w:r w:rsidR="00EE4849" w:rsidRPr="00084CBE">
        <w:rPr>
          <w:sz w:val="21"/>
          <w:szCs w:val="21"/>
        </w:rPr>
        <w:t>ё</w:t>
      </w:r>
      <w:r w:rsidR="00275EDE" w:rsidRPr="00084CBE">
        <w:rPr>
          <w:sz w:val="21"/>
          <w:szCs w:val="21"/>
        </w:rPr>
        <w:t xml:space="preserve"> не в полном объ</w:t>
      </w:r>
      <w:r w:rsidR="00D505E7" w:rsidRPr="00084CBE">
        <w:rPr>
          <w:sz w:val="21"/>
          <w:szCs w:val="21"/>
        </w:rPr>
        <w:t>ё</w:t>
      </w:r>
      <w:r w:rsidR="00275EDE" w:rsidRPr="00084CBE">
        <w:rPr>
          <w:sz w:val="21"/>
          <w:szCs w:val="21"/>
        </w:rPr>
        <w:t xml:space="preserve">ме, предусмотренном </w:t>
      </w:r>
      <w:r w:rsidR="00553032">
        <w:rPr>
          <w:sz w:val="21"/>
          <w:szCs w:val="21"/>
        </w:rPr>
        <w:t xml:space="preserve">учебно-тематическим планом </w:t>
      </w:r>
      <w:r w:rsidR="00275EDE" w:rsidRPr="00084CBE">
        <w:rPr>
          <w:sz w:val="21"/>
          <w:szCs w:val="21"/>
        </w:rPr>
        <w:t>Программ</w:t>
      </w:r>
      <w:r w:rsidR="00553032">
        <w:rPr>
          <w:sz w:val="21"/>
          <w:szCs w:val="21"/>
        </w:rPr>
        <w:t>ы</w:t>
      </w:r>
      <w:r w:rsidR="00275EDE" w:rsidRPr="00084CBE">
        <w:rPr>
          <w:sz w:val="21"/>
          <w:szCs w:val="21"/>
        </w:rPr>
        <w:t>, Заказчик вправе по своему выбору потребовать:</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6.2.1. </w:t>
      </w:r>
      <w:r w:rsidR="00275EDE" w:rsidRPr="00084CBE">
        <w:rPr>
          <w:sz w:val="21"/>
          <w:szCs w:val="21"/>
        </w:rPr>
        <w:t>Безвозмездного оказания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6.2.2. </w:t>
      </w:r>
      <w:r w:rsidR="00275EDE" w:rsidRPr="00084CBE">
        <w:rPr>
          <w:sz w:val="21"/>
          <w:szCs w:val="21"/>
        </w:rPr>
        <w:t>Соразмерного уменьшения стоимости оказанной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6.2.3. </w:t>
      </w:r>
      <w:r w:rsidR="00275EDE" w:rsidRPr="00084CBE">
        <w:rPr>
          <w:sz w:val="21"/>
          <w:szCs w:val="21"/>
        </w:rPr>
        <w:t>Возмещения понес</w:t>
      </w:r>
      <w:r w:rsidR="00D505E7" w:rsidRPr="00084CBE">
        <w:rPr>
          <w:sz w:val="21"/>
          <w:szCs w:val="21"/>
        </w:rPr>
        <w:t>ё</w:t>
      </w:r>
      <w:r w:rsidR="00275EDE" w:rsidRPr="00084CBE">
        <w:rPr>
          <w:sz w:val="21"/>
          <w:szCs w:val="21"/>
        </w:rPr>
        <w:t>нных им расходов по устранению недостатков оказанной образовательной услуги своими силами или третьими лицами.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6.3. </w:t>
      </w:r>
      <w:r w:rsidR="00275EDE" w:rsidRPr="00084CBE">
        <w:rPr>
          <w:sz w:val="21"/>
          <w:szCs w:val="21"/>
        </w:rPr>
        <w:t>Заказчик вправе отказаться от исполнения настоящего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настоящего Договора, если им будет обнаружен существенный недостаток оказанной образовательной услуги или иные существенные отступления от условий настоящего Договора.</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 </w:t>
      </w:r>
      <w:r w:rsidR="00275EDE" w:rsidRPr="00084CBE">
        <w:rPr>
          <w:sz w:val="21"/>
          <w:szCs w:val="21"/>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6.4.1. </w:t>
      </w:r>
      <w:r w:rsidR="00275EDE" w:rsidRPr="00084CBE">
        <w:rPr>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6.4.2. </w:t>
      </w:r>
      <w:r w:rsidR="00275EDE" w:rsidRPr="00084CBE">
        <w:rPr>
          <w:sz w:val="21"/>
          <w:szCs w:val="21"/>
        </w:rPr>
        <w:t>Поручить оказать образовательную услугу третьим лицам за разумную цену и потребовать от Исполнителя возмещения понес</w:t>
      </w:r>
      <w:r w:rsidR="00732C2A" w:rsidRPr="00084CBE">
        <w:rPr>
          <w:sz w:val="21"/>
          <w:szCs w:val="21"/>
        </w:rPr>
        <w:t>ё</w:t>
      </w:r>
      <w:r w:rsidR="00275EDE" w:rsidRPr="00084CBE">
        <w:rPr>
          <w:sz w:val="21"/>
          <w:szCs w:val="21"/>
        </w:rPr>
        <w:t>нных расходов.</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6.4.3. </w:t>
      </w:r>
      <w:r w:rsidR="00275EDE" w:rsidRPr="00084CBE">
        <w:rPr>
          <w:sz w:val="21"/>
          <w:szCs w:val="21"/>
        </w:rPr>
        <w:t>Потребовать уменьшения стоимости образовательной услуги.</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6.4.4. </w:t>
      </w:r>
      <w:r w:rsidR="00275EDE" w:rsidRPr="00084CBE">
        <w:rPr>
          <w:sz w:val="21"/>
          <w:szCs w:val="21"/>
        </w:rPr>
        <w:t>Расторгнуть настоящий Договор.</w:t>
      </w: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6.5. </w:t>
      </w:r>
      <w:r w:rsidR="00275EDE" w:rsidRPr="00084CBE">
        <w:rPr>
          <w:sz w:val="21"/>
          <w:szCs w:val="21"/>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817D1" w:rsidRPr="00E75311" w:rsidRDefault="00F817D1" w:rsidP="001008AF">
      <w:pPr>
        <w:pStyle w:val="Bodytext20"/>
        <w:shd w:val="clear" w:color="auto" w:fill="auto"/>
        <w:spacing w:before="0" w:after="0" w:line="240" w:lineRule="auto"/>
        <w:rPr>
          <w:sz w:val="15"/>
          <w:szCs w:val="15"/>
        </w:rPr>
      </w:pPr>
    </w:p>
    <w:p w:rsidR="001C17FE" w:rsidRPr="00FA4D56"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7" w:name="bookmark8"/>
      <w:r w:rsidRPr="00FA4D56">
        <w:rPr>
          <w:b/>
          <w:sz w:val="22"/>
          <w:szCs w:val="22"/>
        </w:rPr>
        <w:t xml:space="preserve">7. </w:t>
      </w:r>
      <w:r w:rsidR="00275EDE" w:rsidRPr="00FA4D56">
        <w:rPr>
          <w:b/>
          <w:sz w:val="22"/>
          <w:szCs w:val="22"/>
        </w:rPr>
        <w:t>Срок действия Договора</w:t>
      </w:r>
      <w:bookmarkEnd w:id="7"/>
    </w:p>
    <w:p w:rsidR="00F817D1" w:rsidRPr="00E75311" w:rsidRDefault="00F817D1" w:rsidP="001008AF">
      <w:pPr>
        <w:pStyle w:val="Bodytext20"/>
        <w:shd w:val="clear" w:color="auto" w:fill="auto"/>
        <w:spacing w:before="0" w:after="0" w:line="240" w:lineRule="auto"/>
        <w:rPr>
          <w:sz w:val="15"/>
          <w:szCs w:val="15"/>
        </w:rPr>
      </w:pPr>
    </w:p>
    <w:p w:rsidR="001C17FE" w:rsidRPr="00084CBE" w:rsidRDefault="00F817D1" w:rsidP="00F817D1">
      <w:pPr>
        <w:pStyle w:val="Bodytext20"/>
        <w:shd w:val="clear" w:color="auto" w:fill="auto"/>
        <w:spacing w:before="0" w:after="0" w:line="240" w:lineRule="auto"/>
        <w:ind w:firstLine="709"/>
        <w:rPr>
          <w:sz w:val="21"/>
          <w:szCs w:val="21"/>
        </w:rPr>
      </w:pPr>
      <w:r w:rsidRPr="00084CBE">
        <w:rPr>
          <w:sz w:val="21"/>
          <w:szCs w:val="21"/>
        </w:rPr>
        <w:t xml:space="preserve">7.1. </w:t>
      </w:r>
      <w:r w:rsidR="00275EDE" w:rsidRPr="00084CBE">
        <w:rPr>
          <w:sz w:val="21"/>
          <w:szCs w:val="21"/>
        </w:rPr>
        <w:t>Настоящий Договор вступает в силу со дня его заключения Сторонами и действует до полного исполнения Сторонами</w:t>
      </w:r>
      <w:r w:rsidR="00553032">
        <w:rPr>
          <w:sz w:val="21"/>
          <w:szCs w:val="21"/>
        </w:rPr>
        <w:t xml:space="preserve"> своих</w:t>
      </w:r>
      <w:r w:rsidR="00275EDE" w:rsidRPr="00084CBE">
        <w:rPr>
          <w:sz w:val="21"/>
          <w:szCs w:val="21"/>
        </w:rPr>
        <w:t xml:space="preserve"> обязательств.</w:t>
      </w:r>
    </w:p>
    <w:p w:rsidR="00F817D1" w:rsidRPr="00E75311" w:rsidRDefault="00F817D1" w:rsidP="001008AF">
      <w:pPr>
        <w:pStyle w:val="Bodytext20"/>
        <w:shd w:val="clear" w:color="auto" w:fill="auto"/>
        <w:spacing w:before="0" w:after="0" w:line="240" w:lineRule="auto"/>
        <w:rPr>
          <w:sz w:val="15"/>
          <w:szCs w:val="15"/>
        </w:rPr>
      </w:pPr>
    </w:p>
    <w:p w:rsidR="001C17FE" w:rsidRPr="00FA4D56"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8" w:name="bookmark9"/>
      <w:r w:rsidRPr="00FA4D56">
        <w:rPr>
          <w:b/>
          <w:sz w:val="22"/>
          <w:szCs w:val="22"/>
        </w:rPr>
        <w:t xml:space="preserve">8. </w:t>
      </w:r>
      <w:r w:rsidR="00275EDE" w:rsidRPr="00FA4D56">
        <w:rPr>
          <w:b/>
          <w:sz w:val="22"/>
          <w:szCs w:val="22"/>
        </w:rPr>
        <w:t>Заключительные положения</w:t>
      </w:r>
      <w:bookmarkEnd w:id="8"/>
    </w:p>
    <w:p w:rsidR="00F817D1" w:rsidRPr="00E75311" w:rsidRDefault="00F817D1" w:rsidP="001008AF">
      <w:pPr>
        <w:pStyle w:val="Bodytext20"/>
        <w:shd w:val="clear" w:color="auto" w:fill="auto"/>
        <w:spacing w:before="0" w:after="0" w:line="240" w:lineRule="auto"/>
        <w:rPr>
          <w:sz w:val="15"/>
          <w:szCs w:val="15"/>
        </w:rPr>
      </w:pP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 xml:space="preserve">8.1. </w:t>
      </w:r>
      <w:r w:rsidR="006E3A51">
        <w:rPr>
          <w:sz w:val="21"/>
          <w:szCs w:val="21"/>
        </w:rPr>
        <w:t>В</w:t>
      </w:r>
      <w:r w:rsidR="00553032">
        <w:rPr>
          <w:sz w:val="21"/>
          <w:szCs w:val="21"/>
        </w:rPr>
        <w:t>се с</w:t>
      </w:r>
      <w:r w:rsidR="00275EDE" w:rsidRPr="00084CBE">
        <w:rPr>
          <w:sz w:val="21"/>
          <w:szCs w:val="21"/>
        </w:rPr>
        <w:t>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lastRenderedPageBreak/>
        <w:t xml:space="preserve">8.2. </w:t>
      </w:r>
      <w:r w:rsidR="00275EDE" w:rsidRPr="00084CBE">
        <w:rPr>
          <w:sz w:val="21"/>
          <w:szCs w:val="21"/>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00275EDE" w:rsidRPr="00084CBE">
        <w:rPr>
          <w:sz w:val="21"/>
          <w:szCs w:val="21"/>
        </w:rPr>
        <w:t>приказа</w:t>
      </w:r>
      <w:proofErr w:type="gramEnd"/>
      <w:r w:rsidR="00275EDE" w:rsidRPr="00084CBE">
        <w:rPr>
          <w:sz w:val="21"/>
          <w:szCs w:val="21"/>
        </w:rPr>
        <w:t xml:space="preserve"> о зачислении Обучающегося в образовательную организацию </w:t>
      </w:r>
      <w:r w:rsidR="00553032">
        <w:rPr>
          <w:sz w:val="21"/>
          <w:szCs w:val="21"/>
        </w:rPr>
        <w:t xml:space="preserve">и </w:t>
      </w:r>
      <w:r w:rsidR="00275EDE" w:rsidRPr="00084CBE">
        <w:rPr>
          <w:sz w:val="21"/>
          <w:szCs w:val="21"/>
        </w:rPr>
        <w:t>до даты издания приказа об окончании обучения или отчислении Обучающегося из образовательной организации.</w:t>
      </w:r>
    </w:p>
    <w:p w:rsidR="0088312E" w:rsidRPr="00084CBE" w:rsidRDefault="0088312E" w:rsidP="0088312E">
      <w:pPr>
        <w:pStyle w:val="Bodytext20"/>
        <w:shd w:val="clear" w:color="auto" w:fill="auto"/>
        <w:spacing w:before="0" w:after="0" w:line="240" w:lineRule="auto"/>
        <w:ind w:firstLine="709"/>
        <w:rPr>
          <w:sz w:val="21"/>
          <w:szCs w:val="21"/>
        </w:rPr>
      </w:pPr>
      <w:r w:rsidRPr="00085FAD">
        <w:rPr>
          <w:sz w:val="21"/>
          <w:szCs w:val="21"/>
        </w:rPr>
        <w:t xml:space="preserve">8.3. </w:t>
      </w:r>
      <w:r w:rsidR="00553032" w:rsidRPr="00085FAD">
        <w:rPr>
          <w:sz w:val="21"/>
          <w:szCs w:val="21"/>
        </w:rPr>
        <w:t>Для реализации образовательной услуги, к</w:t>
      </w:r>
      <w:r w:rsidR="002F757A" w:rsidRPr="00085FAD">
        <w:rPr>
          <w:sz w:val="21"/>
          <w:szCs w:val="21"/>
        </w:rPr>
        <w:t xml:space="preserve">аждый Обучающийся </w:t>
      </w:r>
      <w:r w:rsidRPr="00085FAD">
        <w:rPr>
          <w:sz w:val="21"/>
          <w:szCs w:val="21"/>
        </w:rPr>
        <w:t xml:space="preserve">дает Исполнителю </w:t>
      </w:r>
      <w:r w:rsidR="00553032" w:rsidRPr="00085FAD">
        <w:rPr>
          <w:sz w:val="21"/>
          <w:szCs w:val="21"/>
        </w:rPr>
        <w:t xml:space="preserve">письменное </w:t>
      </w:r>
      <w:r w:rsidRPr="00085FAD">
        <w:rPr>
          <w:sz w:val="21"/>
          <w:szCs w:val="21"/>
        </w:rPr>
        <w:t>согласие на обработку своих персональных данных в связи с прохождением процедуры поступления и последующего обучения в АНО ДПО «УКЦ АСМАП» (г. Калининград) для целей, указанных в п. 8.4. настоящего Договора.</w:t>
      </w:r>
    </w:p>
    <w:p w:rsidR="0088312E" w:rsidRPr="00084CBE" w:rsidRDefault="0088312E" w:rsidP="0088312E">
      <w:pPr>
        <w:pStyle w:val="Bodytext20"/>
        <w:shd w:val="clear" w:color="auto" w:fill="auto"/>
        <w:spacing w:before="0" w:after="0" w:line="240" w:lineRule="auto"/>
        <w:ind w:firstLine="709"/>
        <w:rPr>
          <w:sz w:val="21"/>
          <w:szCs w:val="21"/>
        </w:rPr>
      </w:pPr>
      <w:r w:rsidRPr="00084CBE">
        <w:rPr>
          <w:sz w:val="21"/>
          <w:szCs w:val="21"/>
        </w:rPr>
        <w:t xml:space="preserve">8.4. </w:t>
      </w:r>
      <w:proofErr w:type="gramStart"/>
      <w:r w:rsidRPr="00084CBE">
        <w:rPr>
          <w:sz w:val="21"/>
          <w:szCs w:val="21"/>
        </w:rPr>
        <w:t>Целью обработки персональных данных является обеспечение Исполнителем своих обязанностей, обязательств и компетенций, определенных в Договоре и содержащихся в Федеральном законе от 29</w:t>
      </w:r>
      <w:r w:rsidR="00553032">
        <w:rPr>
          <w:sz w:val="21"/>
          <w:szCs w:val="21"/>
        </w:rPr>
        <w:t xml:space="preserve"> декабря </w:t>
      </w:r>
      <w:r w:rsidRPr="00084CBE">
        <w:rPr>
          <w:sz w:val="21"/>
          <w:szCs w:val="21"/>
        </w:rPr>
        <w:t>2012 г. № 273-ФЗ «Об образовании в Российской Федерации», а также исполнение в связи с процессом обучения возникших правоотношений между Исполнителем, Обучающим</w:t>
      </w:r>
      <w:r w:rsidR="002F757A" w:rsidRPr="00084CBE">
        <w:rPr>
          <w:sz w:val="21"/>
          <w:szCs w:val="21"/>
        </w:rPr>
        <w:t>и</w:t>
      </w:r>
      <w:r w:rsidRPr="00084CBE">
        <w:rPr>
          <w:sz w:val="21"/>
          <w:szCs w:val="21"/>
        </w:rPr>
        <w:t>ся и органами государственной власти, для обеспечения соблюдения законов и иных нормативных правовых актов.</w:t>
      </w:r>
      <w:proofErr w:type="gramEnd"/>
    </w:p>
    <w:p w:rsidR="001C17FE" w:rsidRPr="00084CBE" w:rsidRDefault="001A14DD" w:rsidP="001A14DD">
      <w:pPr>
        <w:pStyle w:val="Bodytext20"/>
        <w:shd w:val="clear" w:color="auto" w:fill="auto"/>
        <w:spacing w:before="0" w:after="0" w:line="240" w:lineRule="auto"/>
        <w:ind w:firstLine="709"/>
        <w:rPr>
          <w:sz w:val="21"/>
          <w:szCs w:val="21"/>
        </w:rPr>
      </w:pPr>
      <w:r w:rsidRPr="00084CBE">
        <w:rPr>
          <w:sz w:val="21"/>
          <w:szCs w:val="21"/>
        </w:rPr>
        <w:t>8.</w:t>
      </w:r>
      <w:r w:rsidR="002F757A" w:rsidRPr="00084CBE">
        <w:rPr>
          <w:sz w:val="21"/>
          <w:szCs w:val="21"/>
        </w:rPr>
        <w:t>5</w:t>
      </w:r>
      <w:r w:rsidRPr="00084CBE">
        <w:rPr>
          <w:sz w:val="21"/>
          <w:szCs w:val="21"/>
        </w:rPr>
        <w:t xml:space="preserve">. </w:t>
      </w:r>
      <w:r w:rsidR="00C302F7" w:rsidRPr="00084CBE">
        <w:rPr>
          <w:rFonts w:hint="eastAsia"/>
          <w:sz w:val="21"/>
          <w:szCs w:val="21"/>
        </w:rPr>
        <w:t>Настоящий Договор и Приложение</w:t>
      </w:r>
      <w:r w:rsidR="00B5051D" w:rsidRPr="00084CBE">
        <w:rPr>
          <w:rFonts w:hint="eastAsia"/>
          <w:sz w:val="21"/>
          <w:szCs w:val="21"/>
        </w:rPr>
        <w:t xml:space="preserve"> № 1 к нему </w:t>
      </w:r>
      <w:proofErr w:type="gramStart"/>
      <w:r w:rsidR="00B5051D" w:rsidRPr="00084CBE">
        <w:rPr>
          <w:rFonts w:hint="eastAsia"/>
          <w:sz w:val="21"/>
          <w:szCs w:val="21"/>
        </w:rPr>
        <w:t>составлены</w:t>
      </w:r>
      <w:proofErr w:type="gramEnd"/>
      <w:r w:rsidR="00B5051D" w:rsidRPr="00084CBE">
        <w:rPr>
          <w:rFonts w:hint="eastAsia"/>
          <w:sz w:val="21"/>
          <w:szCs w:val="21"/>
        </w:rPr>
        <w:t xml:space="preserve"> в двух экземплярах, по одному для каждой из Сторон</w:t>
      </w:r>
      <w:r w:rsidR="00B5051D" w:rsidRPr="00084CBE">
        <w:rPr>
          <w:sz w:val="21"/>
          <w:szCs w:val="21"/>
        </w:rPr>
        <w:t>.</w:t>
      </w:r>
      <w:r w:rsidR="00275EDE" w:rsidRPr="00084CBE">
        <w:rPr>
          <w:sz w:val="21"/>
          <w:szCs w:val="21"/>
        </w:rPr>
        <w:t xml:space="preserve"> Все экземпляры имеют одинаковую юридическую силу. Изменения и дополнения настоящего</w:t>
      </w:r>
      <w:r w:rsidRPr="00084CBE">
        <w:rPr>
          <w:sz w:val="21"/>
          <w:szCs w:val="21"/>
        </w:rPr>
        <w:t xml:space="preserve"> </w:t>
      </w:r>
      <w:r w:rsidR="00275EDE" w:rsidRPr="00084CBE">
        <w:rPr>
          <w:sz w:val="21"/>
          <w:szCs w:val="21"/>
        </w:rPr>
        <w:t>Договора могут производиться только в письменной форме и подписываться уполномоченными представителями Сторон.</w:t>
      </w:r>
    </w:p>
    <w:p w:rsidR="001C17FE" w:rsidRPr="00084CBE" w:rsidRDefault="001A14DD" w:rsidP="00336839">
      <w:pPr>
        <w:pStyle w:val="Bodytext20"/>
        <w:shd w:val="clear" w:color="auto" w:fill="auto"/>
        <w:spacing w:before="0" w:after="0" w:line="240" w:lineRule="auto"/>
        <w:ind w:firstLine="709"/>
        <w:rPr>
          <w:sz w:val="21"/>
          <w:szCs w:val="21"/>
        </w:rPr>
      </w:pPr>
      <w:r w:rsidRPr="00084CBE">
        <w:rPr>
          <w:sz w:val="21"/>
          <w:szCs w:val="21"/>
        </w:rPr>
        <w:t>8.</w:t>
      </w:r>
      <w:r w:rsidR="002F757A" w:rsidRPr="00084CBE">
        <w:rPr>
          <w:sz w:val="21"/>
          <w:szCs w:val="21"/>
        </w:rPr>
        <w:t>6</w:t>
      </w:r>
      <w:r w:rsidRPr="00084CBE">
        <w:rPr>
          <w:sz w:val="21"/>
          <w:szCs w:val="21"/>
        </w:rPr>
        <w:t xml:space="preserve">. </w:t>
      </w:r>
      <w:r w:rsidR="00553032">
        <w:rPr>
          <w:sz w:val="21"/>
          <w:szCs w:val="21"/>
        </w:rPr>
        <w:t>Все и</w:t>
      </w:r>
      <w:r w:rsidR="00275EDE" w:rsidRPr="00084CBE">
        <w:rPr>
          <w:sz w:val="21"/>
          <w:szCs w:val="21"/>
        </w:rPr>
        <w:t>зменения настоящего Договора оформляются дополнительными соглашениями.</w:t>
      </w:r>
    </w:p>
    <w:p w:rsidR="00336839" w:rsidRPr="00E75311" w:rsidRDefault="00336839" w:rsidP="001008AF">
      <w:pPr>
        <w:pStyle w:val="Bodytext20"/>
        <w:shd w:val="clear" w:color="auto" w:fill="auto"/>
        <w:spacing w:before="0" w:after="0" w:line="240" w:lineRule="auto"/>
        <w:rPr>
          <w:sz w:val="15"/>
          <w:szCs w:val="15"/>
        </w:rPr>
      </w:pPr>
    </w:p>
    <w:p w:rsidR="001C17FE" w:rsidRPr="00FA4D56" w:rsidRDefault="000230D3" w:rsidP="000230D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9" w:name="bookmark10"/>
      <w:r w:rsidRPr="00FA4D56">
        <w:rPr>
          <w:b/>
          <w:sz w:val="22"/>
          <w:szCs w:val="22"/>
        </w:rPr>
        <w:t xml:space="preserve">9. </w:t>
      </w:r>
      <w:r w:rsidR="00275EDE" w:rsidRPr="00FA4D56">
        <w:rPr>
          <w:b/>
          <w:sz w:val="22"/>
          <w:szCs w:val="22"/>
        </w:rPr>
        <w:t>Адреса и реквизиты Сторон</w:t>
      </w:r>
      <w:bookmarkEnd w:id="9"/>
    </w:p>
    <w:p w:rsidR="00577E69" w:rsidRPr="00E75311" w:rsidRDefault="00577E69" w:rsidP="00577E69">
      <w:pPr>
        <w:pStyle w:val="Bodytext20"/>
        <w:shd w:val="clear" w:color="auto" w:fill="auto"/>
        <w:spacing w:before="0" w:after="0" w:line="240" w:lineRule="auto"/>
        <w:rPr>
          <w:sz w:val="15"/>
          <w:szCs w:val="15"/>
        </w:rPr>
      </w:pPr>
    </w:p>
    <w:tbl>
      <w:tblPr>
        <w:tblStyle w:val="a4"/>
        <w:tblW w:w="95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
        <w:gridCol w:w="135"/>
        <w:gridCol w:w="138"/>
        <w:gridCol w:w="139"/>
        <w:gridCol w:w="413"/>
        <w:gridCol w:w="383"/>
        <w:gridCol w:w="1601"/>
        <w:gridCol w:w="3232"/>
        <w:gridCol w:w="371"/>
        <w:gridCol w:w="184"/>
        <w:gridCol w:w="93"/>
        <w:gridCol w:w="32"/>
        <w:gridCol w:w="16"/>
        <w:gridCol w:w="359"/>
        <w:gridCol w:w="55"/>
        <w:gridCol w:w="487"/>
        <w:gridCol w:w="1635"/>
      </w:tblGrid>
      <w:tr w:rsidR="00577E69" w:rsidRPr="00E40A91" w:rsidTr="00577E69">
        <w:tc>
          <w:tcPr>
            <w:tcW w:w="3085" w:type="dxa"/>
            <w:gridSpan w:val="7"/>
            <w:tcBorders>
              <w:right w:val="single" w:sz="48" w:space="0" w:color="FFFFFF" w:themeColor="background1"/>
            </w:tcBorders>
          </w:tcPr>
          <w:p w:rsidR="00577E69" w:rsidRPr="00E40A91" w:rsidRDefault="00577E69" w:rsidP="00451F9D">
            <w:pPr>
              <w:pStyle w:val="Bodytext40"/>
              <w:shd w:val="clear" w:color="auto" w:fill="auto"/>
              <w:spacing w:after="0" w:line="278" w:lineRule="exact"/>
              <w:jc w:val="center"/>
              <w:rPr>
                <w:b w:val="0"/>
                <w:sz w:val="21"/>
                <w:szCs w:val="21"/>
              </w:rPr>
            </w:pPr>
            <w:r w:rsidRPr="00E40A91">
              <w:rPr>
                <w:rStyle w:val="Bodytext4Exact"/>
                <w:b/>
                <w:bCs/>
                <w:sz w:val="21"/>
                <w:szCs w:val="21"/>
              </w:rPr>
              <w:t>Исполнитель</w:t>
            </w:r>
          </w:p>
        </w:tc>
        <w:tc>
          <w:tcPr>
            <w:tcW w:w="3232" w:type="dxa"/>
            <w:vMerge w:val="restart"/>
            <w:tcBorders>
              <w:right w:val="single" w:sz="48" w:space="0" w:color="FFFFFF" w:themeColor="background1"/>
            </w:tcBorders>
            <w:vAlign w:val="center"/>
          </w:tcPr>
          <w:p w:rsidR="00577E69" w:rsidRPr="00E40A91" w:rsidRDefault="00577E69" w:rsidP="00451F9D">
            <w:pPr>
              <w:pStyle w:val="Heading10"/>
              <w:keepNext/>
              <w:keepLines/>
              <w:shd w:val="clear" w:color="auto" w:fill="auto"/>
              <w:spacing w:line="240" w:lineRule="exact"/>
              <w:jc w:val="center"/>
              <w:rPr>
                <w:rStyle w:val="Heading1Exact"/>
                <w:b/>
                <w:bCs/>
                <w:sz w:val="21"/>
                <w:szCs w:val="21"/>
              </w:rPr>
            </w:pPr>
          </w:p>
        </w:tc>
        <w:tc>
          <w:tcPr>
            <w:tcW w:w="3232" w:type="dxa"/>
            <w:gridSpan w:val="9"/>
            <w:tcBorders>
              <w:left w:val="single" w:sz="48" w:space="0" w:color="FFFFFF" w:themeColor="background1"/>
              <w:right w:val="single" w:sz="48" w:space="0" w:color="FFFFFF" w:themeColor="background1"/>
            </w:tcBorders>
          </w:tcPr>
          <w:p w:rsidR="00577E69" w:rsidRPr="00E40A91" w:rsidRDefault="00577E69" w:rsidP="00451F9D">
            <w:pPr>
              <w:pStyle w:val="Heading10"/>
              <w:keepNext/>
              <w:keepLines/>
              <w:shd w:val="clear" w:color="auto" w:fill="auto"/>
              <w:spacing w:line="240" w:lineRule="exact"/>
              <w:jc w:val="center"/>
              <w:rPr>
                <w:b w:val="0"/>
                <w:sz w:val="21"/>
                <w:szCs w:val="21"/>
              </w:rPr>
            </w:pPr>
            <w:r w:rsidRPr="00E40A91">
              <w:rPr>
                <w:rStyle w:val="Heading1Exact"/>
                <w:b/>
                <w:bCs/>
                <w:sz w:val="21"/>
                <w:szCs w:val="21"/>
              </w:rPr>
              <w:t>Заказчик</w:t>
            </w:r>
          </w:p>
        </w:tc>
      </w:tr>
      <w:tr w:rsidR="00577E69" w:rsidRPr="00A1357C" w:rsidTr="00364831">
        <w:trPr>
          <w:trHeight w:val="110"/>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АНО ДПО «УКЦ АСМАП»</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57"/>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сокращенное наименование организации</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сокращенное наименование организации</w:t>
            </w:r>
            <w:r>
              <w:rPr>
                <w:sz w:val="10"/>
                <w:szCs w:val="10"/>
              </w:rPr>
              <w:t>)</w:t>
            </w: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(г. Калининград)</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236029 г. Калининград,</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юридический адрес</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CD3A10">
              <w:rPr>
                <w:sz w:val="10"/>
                <w:szCs w:val="10"/>
              </w:rPr>
              <w:t>юридический адрес</w:t>
            </w:r>
            <w:r>
              <w:rPr>
                <w:sz w:val="10"/>
                <w:szCs w:val="10"/>
              </w:rPr>
              <w:t>)</w:t>
            </w:r>
          </w:p>
        </w:tc>
      </w:tr>
      <w:tr w:rsidR="00577E69" w:rsidRPr="00A1357C"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ул. Оз</w:t>
            </w:r>
            <w:r>
              <w:rPr>
                <w:sz w:val="21"/>
                <w:szCs w:val="21"/>
              </w:rPr>
              <w:t>ё</w:t>
            </w:r>
            <w:r w:rsidRPr="00A1357C">
              <w:rPr>
                <w:sz w:val="21"/>
                <w:szCs w:val="21"/>
              </w:rPr>
              <w:t xml:space="preserve">рная, 30 </w:t>
            </w:r>
            <w:proofErr w:type="spellStart"/>
            <w:r w:rsidRPr="00A1357C">
              <w:rPr>
                <w:sz w:val="21"/>
                <w:szCs w:val="21"/>
              </w:rPr>
              <w:t>каб</w:t>
            </w:r>
            <w:proofErr w:type="spellEnd"/>
            <w:r w:rsidRPr="00A1357C">
              <w:rPr>
                <w:sz w:val="21"/>
                <w:szCs w:val="21"/>
              </w:rPr>
              <w:t>. № 419</w:t>
            </w:r>
          </w:p>
        </w:tc>
        <w:tc>
          <w:tcPr>
            <w:tcW w:w="3232" w:type="dxa"/>
            <w:vMerge/>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CD3A10" w:rsidTr="00364831">
        <w:trPr>
          <w:trHeight w:val="98"/>
        </w:trPr>
        <w:tc>
          <w:tcPr>
            <w:tcW w:w="3085" w:type="dxa"/>
            <w:gridSpan w:val="7"/>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ИНН</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3906987864</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48" w:type="dxa"/>
            <w:gridSpan w:val="3"/>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ИНН</w:t>
            </w:r>
          </w:p>
        </w:tc>
        <w:tc>
          <w:tcPr>
            <w:tcW w:w="2584" w:type="dxa"/>
            <w:gridSpan w:val="6"/>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r>
      <w:tr w:rsidR="00577E69" w:rsidRPr="00CD3A10" w:rsidTr="00577E69">
        <w:trPr>
          <w:trHeight w:val="98"/>
        </w:trPr>
        <w:tc>
          <w:tcPr>
            <w:tcW w:w="549" w:type="dxa"/>
            <w:gridSpan w:val="3"/>
            <w:noWrap/>
            <w:tcMar>
              <w:left w:w="0" w:type="dxa"/>
              <w:right w:w="0" w:type="dxa"/>
            </w:tcMar>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c>
          <w:tcPr>
            <w:tcW w:w="3232" w:type="dxa"/>
            <w:vMerge/>
            <w:tcBorders>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48" w:type="dxa"/>
            <w:gridSpan w:val="3"/>
            <w:tcBorders>
              <w:left w:val="single" w:sz="48" w:space="0" w:color="FFFFFF" w:themeColor="background1"/>
            </w:tcBorders>
            <w:noWrap/>
            <w:tcMar>
              <w:left w:w="0" w:type="dxa"/>
              <w:right w:w="0" w:type="dxa"/>
            </w:tcMar>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6"/>
            <w:tcBorders>
              <w:top w:val="single" w:sz="2" w:space="0" w:color="auto"/>
              <w:right w:val="single" w:sz="48" w:space="0" w:color="FFFFFF" w:themeColor="background1"/>
            </w:tcBorders>
          </w:tcPr>
          <w:p w:rsidR="00577E69" w:rsidRPr="00CD3A1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КПП</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390601001</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48" w:type="dxa"/>
            <w:gridSpan w:val="3"/>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КПП</w:t>
            </w:r>
          </w:p>
        </w:tc>
        <w:tc>
          <w:tcPr>
            <w:tcW w:w="2584" w:type="dxa"/>
            <w:gridSpan w:val="6"/>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r>
      <w:tr w:rsidR="00577E69" w:rsidRPr="00D64743" w:rsidTr="00577E69">
        <w:trPr>
          <w:trHeight w:val="98"/>
        </w:trPr>
        <w:tc>
          <w:tcPr>
            <w:tcW w:w="549" w:type="dxa"/>
            <w:gridSpan w:val="3"/>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48" w:type="dxa"/>
            <w:gridSpan w:val="3"/>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r>
      <w:tr w:rsidR="00577E69" w:rsidRPr="00F93064" w:rsidTr="00577E69">
        <w:trPr>
          <w:trHeight w:val="98"/>
        </w:trPr>
        <w:tc>
          <w:tcPr>
            <w:tcW w:w="276" w:type="dxa"/>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roofErr w:type="gramStart"/>
            <w:r w:rsidRPr="00E22DF2">
              <w:rPr>
                <w:b/>
                <w:sz w:val="21"/>
                <w:szCs w:val="21"/>
              </w:rPr>
              <w:t>р</w:t>
            </w:r>
            <w:proofErr w:type="gramEnd"/>
            <w:r w:rsidRPr="00E22DF2">
              <w:rPr>
                <w:b/>
                <w:sz w:val="21"/>
                <w:szCs w:val="21"/>
              </w:rPr>
              <w:t>/с</w:t>
            </w:r>
          </w:p>
        </w:tc>
        <w:tc>
          <w:tcPr>
            <w:tcW w:w="2809" w:type="dxa"/>
            <w:gridSpan w:val="6"/>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40703810420130000123</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371" w:type="dxa"/>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roofErr w:type="gramStart"/>
            <w:r w:rsidRPr="00AA44C3">
              <w:rPr>
                <w:b/>
                <w:sz w:val="21"/>
                <w:szCs w:val="21"/>
              </w:rPr>
              <w:t>р</w:t>
            </w:r>
            <w:proofErr w:type="gramEnd"/>
            <w:r w:rsidRPr="00AA44C3">
              <w:rPr>
                <w:b/>
                <w:sz w:val="21"/>
                <w:szCs w:val="21"/>
              </w:rPr>
              <w:t>/с</w:t>
            </w:r>
          </w:p>
        </w:tc>
        <w:tc>
          <w:tcPr>
            <w:tcW w:w="2861" w:type="dxa"/>
            <w:gridSpan w:val="8"/>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276" w:type="dxa"/>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получателя)</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71" w:type="dxa"/>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8"/>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плательщика)</w:t>
            </w:r>
          </w:p>
        </w:tc>
      </w:tr>
      <w:tr w:rsidR="00577E69" w:rsidRPr="00E23E90"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3E90">
              <w:rPr>
                <w:sz w:val="21"/>
                <w:szCs w:val="21"/>
              </w:rPr>
              <w:t>в отделении № 8626</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364831">
        <w:trPr>
          <w:trHeight w:val="98"/>
        </w:trPr>
        <w:tc>
          <w:tcPr>
            <w:tcW w:w="3085"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D64743">
              <w:rPr>
                <w:sz w:val="10"/>
                <w:szCs w:val="10"/>
              </w:rPr>
              <w:t>наименование банка</w:t>
            </w:r>
            <w:r>
              <w:rPr>
                <w:sz w:val="10"/>
                <w:szCs w:val="10"/>
              </w:rPr>
              <w:t>)</w:t>
            </w:r>
          </w:p>
        </w:tc>
        <w:tc>
          <w:tcPr>
            <w:tcW w:w="3232" w:type="dxa"/>
            <w:vMerge/>
            <w:tcBorders>
              <w:right w:val="single" w:sz="48" w:space="0" w:color="FFFFFF" w:themeColor="background1"/>
            </w:tcBorders>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Pr="00D64743">
              <w:rPr>
                <w:sz w:val="10"/>
                <w:szCs w:val="10"/>
              </w:rPr>
              <w:t>наименование банка</w:t>
            </w:r>
            <w:r>
              <w:rPr>
                <w:sz w:val="10"/>
                <w:szCs w:val="10"/>
              </w:rPr>
              <w:t>)</w:t>
            </w:r>
          </w:p>
        </w:tc>
      </w:tr>
      <w:tr w:rsidR="00577E69" w:rsidRPr="00E23E90" w:rsidTr="00364831">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pacing w:val="-4"/>
                <w:sz w:val="21"/>
                <w:szCs w:val="21"/>
              </w:rPr>
            </w:pPr>
            <w:r w:rsidRPr="00E23E90">
              <w:rPr>
                <w:spacing w:val="-4"/>
                <w:sz w:val="21"/>
                <w:szCs w:val="21"/>
              </w:rPr>
              <w:t>ПАО Сбербанк г. Калининград</w:t>
            </w: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gridSpan w:val="9"/>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364831">
        <w:trPr>
          <w:trHeight w:val="98"/>
        </w:trPr>
        <w:tc>
          <w:tcPr>
            <w:tcW w:w="3085"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9"/>
            <w:tcBorders>
              <w:top w:val="single" w:sz="2" w:space="0" w:color="auto"/>
              <w:left w:val="single" w:sz="48" w:space="0" w:color="FFFFFF" w:themeColor="background1"/>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r>
      <w:tr w:rsidR="00577E69" w:rsidRPr="00F93064" w:rsidTr="00577E69">
        <w:trPr>
          <w:trHeight w:val="98"/>
        </w:trPr>
        <w:tc>
          <w:tcPr>
            <w:tcW w:w="276" w:type="dxa"/>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к/с</w:t>
            </w:r>
          </w:p>
        </w:tc>
        <w:tc>
          <w:tcPr>
            <w:tcW w:w="2809" w:type="dxa"/>
            <w:gridSpan w:val="6"/>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A1357C">
              <w:rPr>
                <w:sz w:val="21"/>
                <w:szCs w:val="21"/>
              </w:rPr>
              <w:t>30101810100000000634</w:t>
            </w:r>
          </w:p>
        </w:tc>
        <w:tc>
          <w:tcPr>
            <w:tcW w:w="3232" w:type="dxa"/>
            <w:vMerge/>
            <w:tcBorders>
              <w:right w:val="single" w:sz="48" w:space="0" w:color="FFFFFF" w:themeColor="background1"/>
            </w:tcBorders>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371" w:type="dxa"/>
            <w:tcBorders>
              <w:left w:val="single" w:sz="48" w:space="0" w:color="FFFFFF" w:themeColor="background1"/>
            </w:tcBorders>
            <w:noWrap/>
            <w:tcMar>
              <w:left w:w="0" w:type="dxa"/>
              <w:right w:w="0" w:type="dxa"/>
            </w:tcMar>
          </w:tcPr>
          <w:p w:rsidR="00577E69" w:rsidRPr="00AA44C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к/с</w:t>
            </w:r>
          </w:p>
        </w:tc>
        <w:tc>
          <w:tcPr>
            <w:tcW w:w="2861" w:type="dxa"/>
            <w:gridSpan w:val="8"/>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276" w:type="dxa"/>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получателя)</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71" w:type="dxa"/>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8"/>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плательщика)</w:t>
            </w:r>
          </w:p>
        </w:tc>
      </w:tr>
      <w:tr w:rsidR="00577E69" w:rsidRPr="00F93064" w:rsidTr="00577E69">
        <w:trPr>
          <w:trHeight w:val="98"/>
        </w:trPr>
        <w:tc>
          <w:tcPr>
            <w:tcW w:w="549" w:type="dxa"/>
            <w:gridSpan w:val="3"/>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БИК</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042748634</w:t>
            </w:r>
          </w:p>
        </w:tc>
        <w:tc>
          <w:tcPr>
            <w:tcW w:w="3232" w:type="dxa"/>
            <w:vMerge/>
            <w:tcBorders>
              <w:right w:val="single" w:sz="48" w:space="0" w:color="FFFFFF" w:themeColor="background1"/>
            </w:tcBorders>
          </w:tcPr>
          <w:p w:rsidR="00577E69" w:rsidRPr="006F25F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6F25F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6F25F5">
              <w:rPr>
                <w:b/>
                <w:sz w:val="21"/>
                <w:szCs w:val="21"/>
              </w:rPr>
              <w:t>БИК</w:t>
            </w:r>
          </w:p>
        </w:tc>
        <w:tc>
          <w:tcPr>
            <w:tcW w:w="2677" w:type="dxa"/>
            <w:gridSpan w:val="7"/>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D64743" w:rsidTr="00577E69">
        <w:trPr>
          <w:trHeight w:val="98"/>
        </w:trPr>
        <w:tc>
          <w:tcPr>
            <w:tcW w:w="549" w:type="dxa"/>
            <w:gridSpan w:val="3"/>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c>
          <w:tcPr>
            <w:tcW w:w="3232" w:type="dxa"/>
            <w:vMerge/>
            <w:tcBorders>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55" w:type="dxa"/>
            <w:gridSpan w:val="2"/>
            <w:tcBorders>
              <w:left w:val="single" w:sz="48" w:space="0" w:color="FFFFFF" w:themeColor="background1"/>
            </w:tcBorders>
            <w:noWrap/>
            <w:tcMar>
              <w:left w:w="0" w:type="dxa"/>
              <w:right w:w="0" w:type="dxa"/>
            </w:tcMar>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7"/>
            <w:tcBorders>
              <w:top w:val="single" w:sz="2" w:space="0" w:color="auto"/>
              <w:right w:val="single" w:sz="48" w:space="0" w:color="FFFFFF" w:themeColor="background1"/>
            </w:tcBorders>
          </w:tcPr>
          <w:p w:rsidR="00577E69" w:rsidRPr="00D6474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r>
      <w:tr w:rsidR="00577E69" w:rsidRPr="00F93064" w:rsidTr="00577E69">
        <w:trPr>
          <w:trHeight w:val="98"/>
        </w:trPr>
        <w:tc>
          <w:tcPr>
            <w:tcW w:w="3085" w:type="dxa"/>
            <w:gridSpan w:val="7"/>
            <w:tcBorders>
              <w:right w:val="single" w:sz="48" w:space="0" w:color="FFFFFF" w:themeColor="background1"/>
            </w:tcBorders>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lang w:val="en-US"/>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c>
          <w:tcPr>
            <w:tcW w:w="3232" w:type="dxa"/>
            <w:gridSpan w:val="9"/>
            <w:tcBorders>
              <w:left w:val="single" w:sz="48" w:space="0" w:color="FFFFFF" w:themeColor="background1"/>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r>
      <w:tr w:rsidR="00577E69" w:rsidRPr="0090240D" w:rsidTr="00577E69">
        <w:trPr>
          <w:trHeight w:val="98"/>
        </w:trPr>
        <w:tc>
          <w:tcPr>
            <w:tcW w:w="688" w:type="dxa"/>
            <w:gridSpan w:val="4"/>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lang w:val="en-US"/>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680" w:type="dxa"/>
            <w:gridSpan w:val="4"/>
            <w:tcBorders>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52" w:type="dxa"/>
            <w:gridSpan w:val="5"/>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F93064" w:rsidTr="00577E69">
        <w:trPr>
          <w:trHeight w:val="98"/>
        </w:trPr>
        <w:tc>
          <w:tcPr>
            <w:tcW w:w="411" w:type="dxa"/>
            <w:gridSpan w:val="2"/>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4" w:type="dxa"/>
            <w:gridSpan w:val="5"/>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+7-981-476-10-68</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7" w:type="dxa"/>
            <w:gridSpan w:val="7"/>
            <w:tcBorders>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411" w:type="dxa"/>
            <w:gridSpan w:val="2"/>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4" w:type="dxa"/>
            <w:gridSpan w:val="5"/>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(номер телефона)</w:t>
            </w: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55" w:type="dxa"/>
            <w:gridSpan w:val="2"/>
            <w:tcBorders>
              <w:left w:val="single" w:sz="48" w:space="0" w:color="FFFFFF" w:themeColor="background1"/>
            </w:tcBorders>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7"/>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(номер телефона)</w:t>
            </w:r>
          </w:p>
        </w:tc>
      </w:tr>
      <w:tr w:rsidR="00577E69" w:rsidRPr="00F93064" w:rsidTr="00577E69">
        <w:trPr>
          <w:trHeight w:val="98"/>
        </w:trPr>
        <w:tc>
          <w:tcPr>
            <w:tcW w:w="688" w:type="dxa"/>
            <w:gridSpan w:val="4"/>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397" w:type="dxa"/>
            <w:gridSpan w:val="3"/>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ukcasmap39@yandex.ru</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lang w:val="en-US"/>
              </w:rPr>
            </w:pPr>
          </w:p>
        </w:tc>
        <w:tc>
          <w:tcPr>
            <w:tcW w:w="696" w:type="dxa"/>
            <w:gridSpan w:val="5"/>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536" w:type="dxa"/>
            <w:gridSpan w:val="4"/>
            <w:tcBorders>
              <w:bottom w:val="single" w:sz="2" w:space="0" w:color="auto"/>
              <w:right w:val="single" w:sz="48" w:space="0" w:color="FFFFFF" w:themeColor="background1"/>
            </w:tcBorders>
            <w:noWrap/>
            <w:tcMar>
              <w:left w:w="28" w:type="dxa"/>
              <w:right w:w="28" w:type="dxa"/>
            </w:tcMar>
          </w:tcPr>
          <w:p w:rsidR="00577E69" w:rsidRPr="00A1357C"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688" w:type="dxa"/>
            <w:gridSpan w:val="4"/>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(адрес электронной почты)</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696" w:type="dxa"/>
            <w:gridSpan w:val="5"/>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536" w:type="dxa"/>
            <w:gridSpan w:val="4"/>
            <w:tcBorders>
              <w:top w:val="single" w:sz="2"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(адрес электронной почты)</w:t>
            </w:r>
          </w:p>
        </w:tc>
      </w:tr>
      <w:tr w:rsidR="00577E69" w:rsidRPr="00E23E90" w:rsidTr="00577E69">
        <w:trPr>
          <w:trHeight w:val="98"/>
        </w:trPr>
        <w:tc>
          <w:tcPr>
            <w:tcW w:w="549" w:type="dxa"/>
            <w:gridSpan w:val="3"/>
            <w:noWrap/>
            <w:tcMar>
              <w:left w:w="0" w:type="dxa"/>
              <w:right w:w="0" w:type="dxa"/>
            </w:tcMar>
          </w:tcPr>
          <w:p w:rsidR="00577E69" w:rsidRPr="0051509E"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b/>
                <w:sz w:val="21"/>
                <w:szCs w:val="21"/>
              </w:rPr>
              <w:t>сайт:</w:t>
            </w:r>
          </w:p>
        </w:tc>
        <w:tc>
          <w:tcPr>
            <w:tcW w:w="2536" w:type="dxa"/>
            <w:gridSpan w:val="4"/>
            <w:tcBorders>
              <w:bottom w:val="single" w:sz="4" w:space="0" w:color="auto"/>
              <w:right w:val="single" w:sz="48" w:space="0" w:color="FFFFFF" w:themeColor="background1"/>
            </w:tcBorders>
            <w:noWrap/>
            <w:tcMar>
              <w:left w:w="28" w:type="dxa"/>
              <w:right w:w="28" w:type="dxa"/>
            </w:tcMar>
          </w:tcPr>
          <w:p w:rsidR="00577E69" w:rsidRPr="008F50A5"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sz w:val="21"/>
                <w:szCs w:val="21"/>
                <w:lang w:val="en-US"/>
              </w:rPr>
              <w:t>www</w:t>
            </w:r>
            <w:r w:rsidRPr="008F50A5">
              <w:rPr>
                <w:sz w:val="21"/>
                <w:szCs w:val="21"/>
              </w:rPr>
              <w:t>.</w:t>
            </w:r>
            <w:proofErr w:type="spellStart"/>
            <w:r w:rsidRPr="00181C08">
              <w:rPr>
                <w:sz w:val="21"/>
                <w:szCs w:val="21"/>
                <w:lang w:val="en-US"/>
              </w:rPr>
              <w:t>ukcasmap</w:t>
            </w:r>
            <w:proofErr w:type="spellEnd"/>
            <w:r w:rsidRPr="008F50A5">
              <w:rPr>
                <w:sz w:val="21"/>
                <w:szCs w:val="21"/>
              </w:rPr>
              <w:t>39.</w:t>
            </w:r>
            <w:proofErr w:type="spellStart"/>
            <w:r w:rsidRPr="00181C08">
              <w:rPr>
                <w:sz w:val="21"/>
                <w:szCs w:val="21"/>
                <w:lang w:val="en-US"/>
              </w:rPr>
              <w:t>ru</w:t>
            </w:r>
            <w:proofErr w:type="spellEnd"/>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555" w:type="dxa"/>
            <w:gridSpan w:val="2"/>
            <w:tcBorders>
              <w:left w:val="single" w:sz="48" w:space="0" w:color="FFFFFF" w:themeColor="background1"/>
            </w:tcBorders>
            <w:noWrap/>
            <w:tcMar>
              <w:left w:w="0" w:type="dxa"/>
              <w:right w:w="0" w:type="dxa"/>
            </w:tcMar>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сайт:</w:t>
            </w:r>
          </w:p>
        </w:tc>
        <w:tc>
          <w:tcPr>
            <w:tcW w:w="2677" w:type="dxa"/>
            <w:gridSpan w:val="7"/>
            <w:tcBorders>
              <w:bottom w:val="single" w:sz="4"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549" w:type="dxa"/>
            <w:gridSpan w:val="3"/>
            <w:noWrap/>
            <w:tcMar>
              <w:left w:w="0" w:type="dxa"/>
              <w:right w:w="0" w:type="dxa"/>
            </w:tcMar>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4"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c>
          <w:tcPr>
            <w:tcW w:w="3232" w:type="dxa"/>
            <w:vMerge/>
            <w:tcBorders>
              <w:righ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555" w:type="dxa"/>
            <w:gridSpan w:val="2"/>
            <w:tcBorders>
              <w:left w:val="single" w:sz="48" w:space="0" w:color="FFFFFF" w:themeColor="background1"/>
            </w:tcBorders>
          </w:tcPr>
          <w:p w:rsidR="00577E69" w:rsidRPr="00391533"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677" w:type="dxa"/>
            <w:gridSpan w:val="7"/>
            <w:tcBorders>
              <w:top w:val="single" w:sz="4" w:space="0" w:color="auto"/>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r>
      <w:tr w:rsidR="00577E69" w:rsidRPr="00E23E90" w:rsidTr="00577E69">
        <w:trPr>
          <w:trHeight w:val="98"/>
        </w:trPr>
        <w:tc>
          <w:tcPr>
            <w:tcW w:w="1101" w:type="dxa"/>
            <w:gridSpan w:val="5"/>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1101" w:type="dxa"/>
            <w:gridSpan w:val="5"/>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984"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055" w:type="dxa"/>
            <w:gridSpan w:val="6"/>
            <w:tcBorders>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177" w:type="dxa"/>
            <w:gridSpan w:val="3"/>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E23E90" w:rsidTr="00577E69">
        <w:trPr>
          <w:trHeight w:val="98"/>
        </w:trPr>
        <w:tc>
          <w:tcPr>
            <w:tcW w:w="1101" w:type="dxa"/>
            <w:gridSpan w:val="5"/>
          </w:tcPr>
          <w:p w:rsidR="00577E69"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E23E90" w:rsidTr="00577E69">
        <w:trPr>
          <w:trHeight w:val="98"/>
        </w:trPr>
        <w:tc>
          <w:tcPr>
            <w:tcW w:w="1101" w:type="dxa"/>
            <w:gridSpan w:val="5"/>
            <w:tcBorders>
              <w:bottom w:val="single" w:sz="4"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Pr>
                <w:sz w:val="21"/>
                <w:szCs w:val="21"/>
              </w:rPr>
              <w:t>Директор</w:t>
            </w:r>
          </w:p>
        </w:tc>
        <w:tc>
          <w:tcPr>
            <w:tcW w:w="1984"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110" w:type="dxa"/>
            <w:gridSpan w:val="7"/>
            <w:tcBorders>
              <w:left w:val="single" w:sz="48" w:space="0" w:color="FFFFFF" w:themeColor="background1"/>
              <w:bottom w:val="single" w:sz="2"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22" w:type="dxa"/>
            <w:gridSpan w:val="2"/>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577E69" w:rsidRPr="0090240D" w:rsidTr="00577E69">
        <w:trPr>
          <w:trHeight w:val="98"/>
        </w:trPr>
        <w:tc>
          <w:tcPr>
            <w:tcW w:w="1101" w:type="dxa"/>
            <w:gridSpan w:val="5"/>
            <w:tcBorders>
              <w:top w:val="single" w:sz="4" w:space="0" w:color="auto"/>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1984"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232" w:type="dxa"/>
            <w:vMerge/>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1110" w:type="dxa"/>
            <w:gridSpan w:val="7"/>
            <w:tcBorders>
              <w:top w:val="single" w:sz="2" w:space="0" w:color="auto"/>
              <w:lef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2122" w:type="dxa"/>
            <w:gridSpan w:val="2"/>
            <w:tcBorders>
              <w:right w:val="single" w:sz="48" w:space="0" w:color="FFFFFF" w:themeColor="background1"/>
            </w:tcBorders>
          </w:tcPr>
          <w:p w:rsidR="00577E69" w:rsidRPr="0090240D"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r>
      <w:tr w:rsidR="00577E69" w:rsidRPr="00E23E90" w:rsidTr="00364831">
        <w:trPr>
          <w:trHeight w:val="98"/>
        </w:trPr>
        <w:tc>
          <w:tcPr>
            <w:tcW w:w="1484" w:type="dxa"/>
            <w:gridSpan w:val="6"/>
            <w:tcBorders>
              <w:bottom w:val="single" w:sz="2" w:space="0" w:color="auto"/>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01" w:type="dxa"/>
            <w:tcBorders>
              <w:left w:val="single" w:sz="48" w:space="0" w:color="FFFFFF" w:themeColor="background1"/>
              <w:bottom w:val="single" w:sz="2" w:space="0" w:color="auto"/>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r>
              <w:rPr>
                <w:sz w:val="21"/>
                <w:szCs w:val="21"/>
              </w:rPr>
              <w:t xml:space="preserve">П.Н. </w:t>
            </w:r>
            <w:proofErr w:type="spellStart"/>
            <w:r>
              <w:rPr>
                <w:sz w:val="21"/>
                <w:szCs w:val="21"/>
              </w:rPr>
              <w:t>Калужин</w:t>
            </w:r>
            <w:proofErr w:type="spellEnd"/>
          </w:p>
        </w:tc>
        <w:tc>
          <w:tcPr>
            <w:tcW w:w="3232" w:type="dxa"/>
            <w:vMerge/>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597" w:type="dxa"/>
            <w:gridSpan w:val="8"/>
            <w:tcBorders>
              <w:left w:val="single" w:sz="48" w:space="0" w:color="FFFFFF" w:themeColor="background1"/>
              <w:bottom w:val="single" w:sz="2" w:space="0" w:color="auto"/>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35" w:type="dxa"/>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p>
        </w:tc>
      </w:tr>
      <w:tr w:rsidR="00577E69" w:rsidRPr="00112B07" w:rsidTr="00364831">
        <w:trPr>
          <w:trHeight w:val="98"/>
        </w:trPr>
        <w:tc>
          <w:tcPr>
            <w:tcW w:w="1484" w:type="dxa"/>
            <w:gridSpan w:val="6"/>
            <w:tcBorders>
              <w:top w:val="single" w:sz="2" w:space="0" w:color="auto"/>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(подпись)</w:t>
            </w:r>
          </w:p>
        </w:tc>
        <w:tc>
          <w:tcPr>
            <w:tcW w:w="1601" w:type="dxa"/>
            <w:tcBorders>
              <w:top w:val="single" w:sz="2" w:space="0" w:color="auto"/>
              <w:lef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(фамилия и инициалы)</w:t>
            </w:r>
          </w:p>
        </w:tc>
        <w:tc>
          <w:tcPr>
            <w:tcW w:w="3232" w:type="dxa"/>
            <w:vMerge/>
            <w:tcBorders>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1597" w:type="dxa"/>
            <w:gridSpan w:val="8"/>
            <w:tcBorders>
              <w:top w:val="single" w:sz="2" w:space="0" w:color="auto"/>
              <w:left w:val="single" w:sz="48" w:space="0" w:color="FFFFFF" w:themeColor="background1"/>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(подпись)</w:t>
            </w:r>
          </w:p>
        </w:tc>
        <w:tc>
          <w:tcPr>
            <w:tcW w:w="1635" w:type="dxa"/>
            <w:tcBorders>
              <w:top w:val="single" w:sz="2" w:space="0" w:color="auto"/>
              <w:left w:val="single" w:sz="48" w:space="0" w:color="FFFFFF" w:themeColor="background1"/>
              <w:right w:val="single" w:sz="48" w:space="0" w:color="FFFFFF" w:themeColor="background1"/>
            </w:tcBorders>
          </w:tcPr>
          <w:p w:rsidR="00577E69" w:rsidRPr="00112B07"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(фамилия и инициалы)</w:t>
            </w:r>
          </w:p>
        </w:tc>
      </w:tr>
      <w:tr w:rsidR="00577E69" w:rsidRPr="00E23E90" w:rsidTr="00577E69">
        <w:trPr>
          <w:trHeight w:val="98"/>
        </w:trPr>
        <w:tc>
          <w:tcPr>
            <w:tcW w:w="688" w:type="dxa"/>
            <w:gridSpan w:val="4"/>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397" w:type="dxa"/>
            <w:gridSpan w:val="3"/>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232" w:type="dxa"/>
            <w:vMerge/>
            <w:tcBorders>
              <w:right w:val="single" w:sz="48" w:space="0" w:color="FFFFFF" w:themeColor="background1"/>
            </w:tcBorders>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21"/>
                <w:szCs w:val="21"/>
              </w:rPr>
            </w:pPr>
          </w:p>
        </w:tc>
        <w:tc>
          <w:tcPr>
            <w:tcW w:w="680" w:type="dxa"/>
            <w:gridSpan w:val="4"/>
            <w:tcBorders>
              <w:left w:val="single" w:sz="48" w:space="0" w:color="FFFFFF" w:themeColor="background1"/>
            </w:tcBorders>
            <w:noWrap/>
            <w:tcMar>
              <w:left w:w="0" w:type="dxa"/>
              <w:right w:w="0" w:type="dxa"/>
            </w:tcMar>
          </w:tcPr>
          <w:p w:rsidR="00577E69" w:rsidRPr="00E22DF2"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552" w:type="dxa"/>
            <w:gridSpan w:val="5"/>
            <w:tcBorders>
              <w:right w:val="single" w:sz="48" w:space="0" w:color="FFFFFF" w:themeColor="background1"/>
            </w:tcBorders>
          </w:tcPr>
          <w:p w:rsidR="00577E69" w:rsidRPr="00E23E90" w:rsidRDefault="00577E69" w:rsidP="00451F9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bl>
    <w:p w:rsidR="00577E69" w:rsidRDefault="00577E69" w:rsidP="009A64B5">
      <w:pPr>
        <w:rPr>
          <w:rFonts w:ascii="Times New Roman" w:eastAsia="Times New Roman" w:hAnsi="Times New Roman" w:cs="Times New Roman"/>
          <w:sz w:val="2"/>
          <w:szCs w:val="2"/>
        </w:rPr>
      </w:pPr>
    </w:p>
    <w:sectPr w:rsidR="00577E69" w:rsidSect="00617D88">
      <w:headerReference w:type="default" r:id="rId10"/>
      <w:pgSz w:w="11900" w:h="16840"/>
      <w:pgMar w:top="1134" w:right="567"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8D" w:rsidRDefault="00AD218D">
      <w:r>
        <w:separator/>
      </w:r>
    </w:p>
  </w:endnote>
  <w:endnote w:type="continuationSeparator" w:id="0">
    <w:p w:rsidR="00AD218D" w:rsidRDefault="00AD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8D" w:rsidRDefault="00AD218D"/>
  </w:footnote>
  <w:footnote w:type="continuationSeparator" w:id="0">
    <w:p w:rsidR="00AD218D" w:rsidRDefault="00AD2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3"/>
        <w:szCs w:val="23"/>
      </w:rPr>
      <w:id w:val="1746599406"/>
      <w:docPartObj>
        <w:docPartGallery w:val="Page Numbers (Top of Page)"/>
        <w:docPartUnique/>
      </w:docPartObj>
    </w:sdtPr>
    <w:sdtEndPr/>
    <w:sdtContent>
      <w:p w:rsidR="00EB4EDC" w:rsidRDefault="00EB4EDC">
        <w:pPr>
          <w:pStyle w:val="a5"/>
          <w:jc w:val="center"/>
          <w:rPr>
            <w:rFonts w:ascii="Times New Roman" w:hAnsi="Times New Roman" w:cs="Times New Roman"/>
            <w:sz w:val="23"/>
            <w:szCs w:val="23"/>
          </w:rPr>
        </w:pPr>
      </w:p>
      <w:p w:rsidR="00EB4EDC" w:rsidRPr="005D5F7B" w:rsidRDefault="00EB4EDC">
        <w:pPr>
          <w:pStyle w:val="a5"/>
          <w:jc w:val="center"/>
          <w:rPr>
            <w:rFonts w:ascii="Times New Roman" w:hAnsi="Times New Roman" w:cs="Times New Roman"/>
            <w:sz w:val="22"/>
            <w:szCs w:val="22"/>
          </w:rPr>
        </w:pPr>
      </w:p>
      <w:p w:rsidR="00EB4EDC" w:rsidRPr="00EB4EDC" w:rsidRDefault="005D5F7B" w:rsidP="005D5F7B">
        <w:pPr>
          <w:pStyle w:val="a5"/>
          <w:jc w:val="center"/>
          <w:rPr>
            <w:rFonts w:ascii="Times New Roman" w:hAnsi="Times New Roman" w:cs="Times New Roman"/>
            <w:sz w:val="23"/>
            <w:szCs w:val="23"/>
          </w:rPr>
        </w:pPr>
        <w:r>
          <w:rPr>
            <w:rFonts w:ascii="Times New Roman" w:hAnsi="Times New Roman" w:cs="Times New Roman"/>
            <w:sz w:val="23"/>
            <w:szCs w:val="23"/>
          </w:rPr>
          <w:t xml:space="preserve">- </w:t>
        </w:r>
        <w:r w:rsidR="00EB4EDC" w:rsidRPr="00EB4EDC">
          <w:rPr>
            <w:rFonts w:ascii="Times New Roman" w:hAnsi="Times New Roman" w:cs="Times New Roman"/>
            <w:sz w:val="23"/>
            <w:szCs w:val="23"/>
          </w:rPr>
          <w:fldChar w:fldCharType="begin"/>
        </w:r>
        <w:r w:rsidR="00EB4EDC" w:rsidRPr="00EB4EDC">
          <w:rPr>
            <w:rFonts w:ascii="Times New Roman" w:hAnsi="Times New Roman" w:cs="Times New Roman"/>
            <w:sz w:val="23"/>
            <w:szCs w:val="23"/>
          </w:rPr>
          <w:instrText>PAGE   \* MERGEFORMAT</w:instrText>
        </w:r>
        <w:r w:rsidR="00EB4EDC" w:rsidRPr="00EB4EDC">
          <w:rPr>
            <w:rFonts w:ascii="Times New Roman" w:hAnsi="Times New Roman" w:cs="Times New Roman"/>
            <w:sz w:val="23"/>
            <w:szCs w:val="23"/>
          </w:rPr>
          <w:fldChar w:fldCharType="separate"/>
        </w:r>
        <w:r w:rsidR="00617D88">
          <w:rPr>
            <w:rFonts w:ascii="Times New Roman" w:hAnsi="Times New Roman" w:cs="Times New Roman"/>
            <w:noProof/>
            <w:sz w:val="23"/>
            <w:szCs w:val="23"/>
          </w:rPr>
          <w:t>4</w:t>
        </w:r>
        <w:r w:rsidR="00EB4EDC" w:rsidRPr="00EB4EDC">
          <w:rPr>
            <w:rFonts w:ascii="Times New Roman" w:hAnsi="Times New Roman" w:cs="Times New Roman"/>
            <w:sz w:val="23"/>
            <w:szCs w:val="23"/>
          </w:rPr>
          <w:fldChar w:fldCharType="end"/>
        </w:r>
        <w:r>
          <w:rPr>
            <w:rFonts w:ascii="Times New Roman" w:hAnsi="Times New Roman" w:cs="Times New Roman"/>
            <w:sz w:val="23"/>
            <w:szCs w:val="23"/>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905"/>
    <w:multiLevelType w:val="multilevel"/>
    <w:tmpl w:val="A0706C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6A877AF0"/>
    <w:multiLevelType w:val="multilevel"/>
    <w:tmpl w:val="2FE6F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C17FE"/>
    <w:rsid w:val="000230D3"/>
    <w:rsid w:val="00023DBA"/>
    <w:rsid w:val="00033088"/>
    <w:rsid w:val="00036623"/>
    <w:rsid w:val="0004241C"/>
    <w:rsid w:val="00047721"/>
    <w:rsid w:val="00063AD9"/>
    <w:rsid w:val="00065D7D"/>
    <w:rsid w:val="00072BB0"/>
    <w:rsid w:val="00077374"/>
    <w:rsid w:val="00084CBE"/>
    <w:rsid w:val="00085FAD"/>
    <w:rsid w:val="000904B3"/>
    <w:rsid w:val="00092F1E"/>
    <w:rsid w:val="000A2796"/>
    <w:rsid w:val="000A4454"/>
    <w:rsid w:val="000B447F"/>
    <w:rsid w:val="000D4281"/>
    <w:rsid w:val="000F14EB"/>
    <w:rsid w:val="001008AF"/>
    <w:rsid w:val="00105144"/>
    <w:rsid w:val="00131182"/>
    <w:rsid w:val="001350D4"/>
    <w:rsid w:val="00137608"/>
    <w:rsid w:val="0014407C"/>
    <w:rsid w:val="001503B5"/>
    <w:rsid w:val="00153583"/>
    <w:rsid w:val="0015391A"/>
    <w:rsid w:val="00155782"/>
    <w:rsid w:val="00160EDA"/>
    <w:rsid w:val="0018000E"/>
    <w:rsid w:val="0018219C"/>
    <w:rsid w:val="00184B36"/>
    <w:rsid w:val="00184E68"/>
    <w:rsid w:val="00185578"/>
    <w:rsid w:val="00186931"/>
    <w:rsid w:val="00186A8B"/>
    <w:rsid w:val="00193CD5"/>
    <w:rsid w:val="001A14DD"/>
    <w:rsid w:val="001A3FA5"/>
    <w:rsid w:val="001A61F1"/>
    <w:rsid w:val="001A7720"/>
    <w:rsid w:val="001B07A7"/>
    <w:rsid w:val="001C0BF1"/>
    <w:rsid w:val="001C17FE"/>
    <w:rsid w:val="001D1BCC"/>
    <w:rsid w:val="001D42E9"/>
    <w:rsid w:val="001D4FF8"/>
    <w:rsid w:val="001E1660"/>
    <w:rsid w:val="001E7944"/>
    <w:rsid w:val="002061D8"/>
    <w:rsid w:val="00223E44"/>
    <w:rsid w:val="00224DF2"/>
    <w:rsid w:val="00235454"/>
    <w:rsid w:val="0026045F"/>
    <w:rsid w:val="00260C64"/>
    <w:rsid w:val="00267D5B"/>
    <w:rsid w:val="002711E5"/>
    <w:rsid w:val="00271AB2"/>
    <w:rsid w:val="00273470"/>
    <w:rsid w:val="00275EDE"/>
    <w:rsid w:val="00292D37"/>
    <w:rsid w:val="00295FEE"/>
    <w:rsid w:val="002A4F4F"/>
    <w:rsid w:val="002C22EB"/>
    <w:rsid w:val="002C6843"/>
    <w:rsid w:val="002C6A07"/>
    <w:rsid w:val="002D7FC0"/>
    <w:rsid w:val="002E2820"/>
    <w:rsid w:val="002F757A"/>
    <w:rsid w:val="00302C99"/>
    <w:rsid w:val="00336839"/>
    <w:rsid w:val="0035031E"/>
    <w:rsid w:val="003726B4"/>
    <w:rsid w:val="00375C09"/>
    <w:rsid w:val="00383CA2"/>
    <w:rsid w:val="00384D98"/>
    <w:rsid w:val="003903BB"/>
    <w:rsid w:val="003933F6"/>
    <w:rsid w:val="00397897"/>
    <w:rsid w:val="003A7143"/>
    <w:rsid w:val="003B67B2"/>
    <w:rsid w:val="003C26F2"/>
    <w:rsid w:val="003C44FA"/>
    <w:rsid w:val="003C5C09"/>
    <w:rsid w:val="003D6BA5"/>
    <w:rsid w:val="003E38CF"/>
    <w:rsid w:val="003E5755"/>
    <w:rsid w:val="003E6AC8"/>
    <w:rsid w:val="003F3070"/>
    <w:rsid w:val="003F3F3F"/>
    <w:rsid w:val="003F796D"/>
    <w:rsid w:val="00400CDB"/>
    <w:rsid w:val="00414D28"/>
    <w:rsid w:val="004156F8"/>
    <w:rsid w:val="00426551"/>
    <w:rsid w:val="00426A9B"/>
    <w:rsid w:val="004301E5"/>
    <w:rsid w:val="00431C8E"/>
    <w:rsid w:val="00443EC7"/>
    <w:rsid w:val="0046125B"/>
    <w:rsid w:val="004628E1"/>
    <w:rsid w:val="0048521D"/>
    <w:rsid w:val="00485349"/>
    <w:rsid w:val="00487ABA"/>
    <w:rsid w:val="004A28A9"/>
    <w:rsid w:val="004A5C2C"/>
    <w:rsid w:val="004A74C8"/>
    <w:rsid w:val="004B0EA8"/>
    <w:rsid w:val="004B457F"/>
    <w:rsid w:val="004D27C9"/>
    <w:rsid w:val="004D3075"/>
    <w:rsid w:val="004D4930"/>
    <w:rsid w:val="004F3253"/>
    <w:rsid w:val="004F3586"/>
    <w:rsid w:val="005054ED"/>
    <w:rsid w:val="00506619"/>
    <w:rsid w:val="0051166A"/>
    <w:rsid w:val="00513F74"/>
    <w:rsid w:val="00546B9F"/>
    <w:rsid w:val="00547CE1"/>
    <w:rsid w:val="00553032"/>
    <w:rsid w:val="00560C4B"/>
    <w:rsid w:val="00561153"/>
    <w:rsid w:val="005653F6"/>
    <w:rsid w:val="005665CD"/>
    <w:rsid w:val="00567A45"/>
    <w:rsid w:val="00575DAA"/>
    <w:rsid w:val="00577E69"/>
    <w:rsid w:val="005975BC"/>
    <w:rsid w:val="005B6DE8"/>
    <w:rsid w:val="005B7E0B"/>
    <w:rsid w:val="005D4E97"/>
    <w:rsid w:val="005D5F7B"/>
    <w:rsid w:val="005E719D"/>
    <w:rsid w:val="005F2185"/>
    <w:rsid w:val="005F5DCD"/>
    <w:rsid w:val="005F5E63"/>
    <w:rsid w:val="006004C6"/>
    <w:rsid w:val="006027D3"/>
    <w:rsid w:val="006123A3"/>
    <w:rsid w:val="006149F6"/>
    <w:rsid w:val="00617D88"/>
    <w:rsid w:val="006225AA"/>
    <w:rsid w:val="00646611"/>
    <w:rsid w:val="00656105"/>
    <w:rsid w:val="00664E5D"/>
    <w:rsid w:val="00664F30"/>
    <w:rsid w:val="0067095A"/>
    <w:rsid w:val="006850FF"/>
    <w:rsid w:val="006939AE"/>
    <w:rsid w:val="00694338"/>
    <w:rsid w:val="006A1E43"/>
    <w:rsid w:val="006C3FE0"/>
    <w:rsid w:val="006E2DB8"/>
    <w:rsid w:val="006E34C5"/>
    <w:rsid w:val="006E3A51"/>
    <w:rsid w:val="006F47FC"/>
    <w:rsid w:val="006F5907"/>
    <w:rsid w:val="006F75ED"/>
    <w:rsid w:val="00723FA2"/>
    <w:rsid w:val="00726E2A"/>
    <w:rsid w:val="0073038B"/>
    <w:rsid w:val="00732C2A"/>
    <w:rsid w:val="00733BF5"/>
    <w:rsid w:val="007360B6"/>
    <w:rsid w:val="00741806"/>
    <w:rsid w:val="007470F1"/>
    <w:rsid w:val="00761494"/>
    <w:rsid w:val="00762666"/>
    <w:rsid w:val="00770ACE"/>
    <w:rsid w:val="00796996"/>
    <w:rsid w:val="007A4E49"/>
    <w:rsid w:val="007A5256"/>
    <w:rsid w:val="007B0FC7"/>
    <w:rsid w:val="007C1740"/>
    <w:rsid w:val="007C1759"/>
    <w:rsid w:val="007C2B5D"/>
    <w:rsid w:val="007D176A"/>
    <w:rsid w:val="007D32B7"/>
    <w:rsid w:val="007D357D"/>
    <w:rsid w:val="007F3B18"/>
    <w:rsid w:val="007F5058"/>
    <w:rsid w:val="00810239"/>
    <w:rsid w:val="008110E4"/>
    <w:rsid w:val="00813C49"/>
    <w:rsid w:val="00826187"/>
    <w:rsid w:val="00831751"/>
    <w:rsid w:val="008367C0"/>
    <w:rsid w:val="00844A39"/>
    <w:rsid w:val="00853F20"/>
    <w:rsid w:val="008727C1"/>
    <w:rsid w:val="0088105F"/>
    <w:rsid w:val="0088312E"/>
    <w:rsid w:val="00885CE2"/>
    <w:rsid w:val="008875CA"/>
    <w:rsid w:val="008928BC"/>
    <w:rsid w:val="008B29DC"/>
    <w:rsid w:val="008B51C0"/>
    <w:rsid w:val="008C130A"/>
    <w:rsid w:val="008D14C5"/>
    <w:rsid w:val="008E5FCF"/>
    <w:rsid w:val="008F618A"/>
    <w:rsid w:val="008F62B3"/>
    <w:rsid w:val="008F6497"/>
    <w:rsid w:val="00912CCA"/>
    <w:rsid w:val="009247CE"/>
    <w:rsid w:val="00930A65"/>
    <w:rsid w:val="0093140F"/>
    <w:rsid w:val="0094546A"/>
    <w:rsid w:val="009523DE"/>
    <w:rsid w:val="009825DA"/>
    <w:rsid w:val="00983C58"/>
    <w:rsid w:val="00993AA1"/>
    <w:rsid w:val="00994E18"/>
    <w:rsid w:val="009A1379"/>
    <w:rsid w:val="009A64B5"/>
    <w:rsid w:val="009D4E16"/>
    <w:rsid w:val="009E26BD"/>
    <w:rsid w:val="009E6CF3"/>
    <w:rsid w:val="009F4464"/>
    <w:rsid w:val="009F67B3"/>
    <w:rsid w:val="009F7048"/>
    <w:rsid w:val="00A0251C"/>
    <w:rsid w:val="00A04807"/>
    <w:rsid w:val="00A07679"/>
    <w:rsid w:val="00A27754"/>
    <w:rsid w:val="00A3631C"/>
    <w:rsid w:val="00A43B1A"/>
    <w:rsid w:val="00A4751A"/>
    <w:rsid w:val="00A54924"/>
    <w:rsid w:val="00A8338D"/>
    <w:rsid w:val="00AA0B17"/>
    <w:rsid w:val="00AA4760"/>
    <w:rsid w:val="00AB1D69"/>
    <w:rsid w:val="00AC5B6D"/>
    <w:rsid w:val="00AD090C"/>
    <w:rsid w:val="00AD218D"/>
    <w:rsid w:val="00AE04E9"/>
    <w:rsid w:val="00AF5F85"/>
    <w:rsid w:val="00B12323"/>
    <w:rsid w:val="00B12EC0"/>
    <w:rsid w:val="00B200C7"/>
    <w:rsid w:val="00B4233C"/>
    <w:rsid w:val="00B5051D"/>
    <w:rsid w:val="00B50902"/>
    <w:rsid w:val="00B547EF"/>
    <w:rsid w:val="00B83498"/>
    <w:rsid w:val="00B90928"/>
    <w:rsid w:val="00B9344E"/>
    <w:rsid w:val="00BA3676"/>
    <w:rsid w:val="00BA50C9"/>
    <w:rsid w:val="00BB1CB2"/>
    <w:rsid w:val="00BD3B19"/>
    <w:rsid w:val="00C01B25"/>
    <w:rsid w:val="00C032BC"/>
    <w:rsid w:val="00C05556"/>
    <w:rsid w:val="00C1731E"/>
    <w:rsid w:val="00C302F7"/>
    <w:rsid w:val="00C32A9D"/>
    <w:rsid w:val="00C44FFA"/>
    <w:rsid w:val="00C513FB"/>
    <w:rsid w:val="00C5181A"/>
    <w:rsid w:val="00C622C7"/>
    <w:rsid w:val="00C63891"/>
    <w:rsid w:val="00C6582C"/>
    <w:rsid w:val="00C84287"/>
    <w:rsid w:val="00C86164"/>
    <w:rsid w:val="00C865D4"/>
    <w:rsid w:val="00C97745"/>
    <w:rsid w:val="00CA42A6"/>
    <w:rsid w:val="00CD4696"/>
    <w:rsid w:val="00CD5435"/>
    <w:rsid w:val="00CE4CB7"/>
    <w:rsid w:val="00CF31CA"/>
    <w:rsid w:val="00D013DD"/>
    <w:rsid w:val="00D046DA"/>
    <w:rsid w:val="00D05603"/>
    <w:rsid w:val="00D14B90"/>
    <w:rsid w:val="00D230C7"/>
    <w:rsid w:val="00D26521"/>
    <w:rsid w:val="00D40B17"/>
    <w:rsid w:val="00D505E7"/>
    <w:rsid w:val="00D50F0F"/>
    <w:rsid w:val="00D53259"/>
    <w:rsid w:val="00D64D90"/>
    <w:rsid w:val="00D83BF3"/>
    <w:rsid w:val="00D85A42"/>
    <w:rsid w:val="00DB71AA"/>
    <w:rsid w:val="00DB727E"/>
    <w:rsid w:val="00DC4143"/>
    <w:rsid w:val="00DC50FD"/>
    <w:rsid w:val="00DD052C"/>
    <w:rsid w:val="00DD0B3D"/>
    <w:rsid w:val="00DD46E9"/>
    <w:rsid w:val="00DD6907"/>
    <w:rsid w:val="00DE0F8B"/>
    <w:rsid w:val="00DE32BA"/>
    <w:rsid w:val="00DE6316"/>
    <w:rsid w:val="00DE67D4"/>
    <w:rsid w:val="00DF6F02"/>
    <w:rsid w:val="00E014FE"/>
    <w:rsid w:val="00E01DF1"/>
    <w:rsid w:val="00E05376"/>
    <w:rsid w:val="00E07A65"/>
    <w:rsid w:val="00E167E7"/>
    <w:rsid w:val="00E17958"/>
    <w:rsid w:val="00E24315"/>
    <w:rsid w:val="00E261F5"/>
    <w:rsid w:val="00E263BC"/>
    <w:rsid w:val="00E30986"/>
    <w:rsid w:val="00E50C48"/>
    <w:rsid w:val="00E61DAF"/>
    <w:rsid w:val="00E669A2"/>
    <w:rsid w:val="00E67ACD"/>
    <w:rsid w:val="00E70D70"/>
    <w:rsid w:val="00E752A3"/>
    <w:rsid w:val="00E75311"/>
    <w:rsid w:val="00E83BA2"/>
    <w:rsid w:val="00E939D4"/>
    <w:rsid w:val="00E97755"/>
    <w:rsid w:val="00EA6BB8"/>
    <w:rsid w:val="00EB1ED5"/>
    <w:rsid w:val="00EB4EDC"/>
    <w:rsid w:val="00EC6242"/>
    <w:rsid w:val="00ED3207"/>
    <w:rsid w:val="00EE26B1"/>
    <w:rsid w:val="00EE35B1"/>
    <w:rsid w:val="00EE4849"/>
    <w:rsid w:val="00EF5124"/>
    <w:rsid w:val="00EF5694"/>
    <w:rsid w:val="00EF717E"/>
    <w:rsid w:val="00F03872"/>
    <w:rsid w:val="00F04F39"/>
    <w:rsid w:val="00F114E8"/>
    <w:rsid w:val="00F327E0"/>
    <w:rsid w:val="00F526CA"/>
    <w:rsid w:val="00F54ACA"/>
    <w:rsid w:val="00F62755"/>
    <w:rsid w:val="00F817D1"/>
    <w:rsid w:val="00F865A1"/>
    <w:rsid w:val="00F86B36"/>
    <w:rsid w:val="00F9301F"/>
    <w:rsid w:val="00FA3870"/>
    <w:rsid w:val="00FA4D56"/>
    <w:rsid w:val="00FA673A"/>
    <w:rsid w:val="00FA734E"/>
    <w:rsid w:val="00FB003F"/>
    <w:rsid w:val="00FB45C1"/>
    <w:rsid w:val="00FC2D19"/>
    <w:rsid w:val="00FC4D49"/>
    <w:rsid w:val="00FD2D96"/>
    <w:rsid w:val="00FD4358"/>
    <w:rsid w:val="00FE1F6E"/>
    <w:rsid w:val="00FE5695"/>
    <w:rsid w:val="00FF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Heading1Exact">
    <w:name w:val="Heading #1 Exact"/>
    <w:basedOn w:val="a0"/>
    <w:rPr>
      <w:rFonts w:ascii="Times New Roman" w:eastAsia="Times New Roman" w:hAnsi="Times New Roman" w:cs="Times New Roman"/>
      <w:b/>
      <w:bCs/>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12pt">
    <w:name w:val="Body text (3) + 12 pt"/>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pPr>
      <w:shd w:val="clear" w:color="auto" w:fill="FFFFFF"/>
      <w:spacing w:after="240" w:line="259" w:lineRule="exact"/>
      <w:jc w:val="both"/>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240" w:after="300" w:line="0" w:lineRule="atLeas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269" w:lineRule="exact"/>
      <w:jc w:val="both"/>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line="259" w:lineRule="exact"/>
      <w:jc w:val="right"/>
    </w:pPr>
    <w:rPr>
      <w:rFonts w:ascii="Times New Roman" w:eastAsia="Times New Roman" w:hAnsi="Times New Roman" w:cs="Times New Roman"/>
      <w:sz w:val="22"/>
      <w:szCs w:val="22"/>
    </w:rPr>
  </w:style>
  <w:style w:type="character" w:customStyle="1" w:styleId="blk">
    <w:name w:val="blk"/>
    <w:basedOn w:val="a0"/>
    <w:rsid w:val="004A74C8"/>
  </w:style>
  <w:style w:type="table" w:styleId="a4">
    <w:name w:val="Table Grid"/>
    <w:basedOn w:val="a1"/>
    <w:uiPriority w:val="59"/>
    <w:rsid w:val="0033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87"/>
    <w:pPr>
      <w:tabs>
        <w:tab w:val="center" w:pos="4677"/>
        <w:tab w:val="right" w:pos="9355"/>
      </w:tabs>
    </w:pPr>
  </w:style>
  <w:style w:type="character" w:customStyle="1" w:styleId="a6">
    <w:name w:val="Верхний колонтитул Знак"/>
    <w:basedOn w:val="a0"/>
    <w:link w:val="a5"/>
    <w:uiPriority w:val="99"/>
    <w:rsid w:val="00826187"/>
    <w:rPr>
      <w:color w:val="000000"/>
    </w:rPr>
  </w:style>
  <w:style w:type="paragraph" w:styleId="a7">
    <w:name w:val="footer"/>
    <w:basedOn w:val="a"/>
    <w:link w:val="a8"/>
    <w:uiPriority w:val="99"/>
    <w:unhideWhenUsed/>
    <w:rsid w:val="00826187"/>
    <w:pPr>
      <w:tabs>
        <w:tab w:val="center" w:pos="4677"/>
        <w:tab w:val="right" w:pos="9355"/>
      </w:tabs>
    </w:pPr>
  </w:style>
  <w:style w:type="character" w:customStyle="1" w:styleId="a8">
    <w:name w:val="Нижний колонтитул Знак"/>
    <w:basedOn w:val="a0"/>
    <w:link w:val="a7"/>
    <w:uiPriority w:val="99"/>
    <w:rsid w:val="00826187"/>
    <w:rPr>
      <w:color w:val="000000"/>
    </w:rPr>
  </w:style>
  <w:style w:type="paragraph" w:styleId="a9">
    <w:name w:val="Balloon Text"/>
    <w:basedOn w:val="a"/>
    <w:link w:val="aa"/>
    <w:uiPriority w:val="99"/>
    <w:semiHidden/>
    <w:unhideWhenUsed/>
    <w:rsid w:val="004F3253"/>
    <w:rPr>
      <w:rFonts w:ascii="Segoe UI" w:hAnsi="Segoe UI" w:cs="Segoe UI"/>
      <w:sz w:val="18"/>
      <w:szCs w:val="18"/>
    </w:rPr>
  </w:style>
  <w:style w:type="character" w:customStyle="1" w:styleId="aa">
    <w:name w:val="Текст выноски Знак"/>
    <w:basedOn w:val="a0"/>
    <w:link w:val="a9"/>
    <w:uiPriority w:val="99"/>
    <w:semiHidden/>
    <w:rsid w:val="004F325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19">
      <w:bodyDiv w:val="1"/>
      <w:marLeft w:val="0"/>
      <w:marRight w:val="0"/>
      <w:marTop w:val="0"/>
      <w:marBottom w:val="0"/>
      <w:divBdr>
        <w:top w:val="none" w:sz="0" w:space="0" w:color="auto"/>
        <w:left w:val="none" w:sz="0" w:space="0" w:color="auto"/>
        <w:bottom w:val="none" w:sz="0" w:space="0" w:color="auto"/>
        <w:right w:val="none" w:sz="0" w:space="0" w:color="auto"/>
      </w:divBdr>
    </w:div>
    <w:div w:id="361905462">
      <w:bodyDiv w:val="1"/>
      <w:marLeft w:val="0"/>
      <w:marRight w:val="0"/>
      <w:marTop w:val="0"/>
      <w:marBottom w:val="0"/>
      <w:divBdr>
        <w:top w:val="none" w:sz="0" w:space="0" w:color="auto"/>
        <w:left w:val="none" w:sz="0" w:space="0" w:color="auto"/>
        <w:bottom w:val="none" w:sz="0" w:space="0" w:color="auto"/>
        <w:right w:val="none" w:sz="0" w:space="0" w:color="auto"/>
      </w:divBdr>
    </w:div>
    <w:div w:id="511144692">
      <w:bodyDiv w:val="1"/>
      <w:marLeft w:val="0"/>
      <w:marRight w:val="0"/>
      <w:marTop w:val="0"/>
      <w:marBottom w:val="0"/>
      <w:divBdr>
        <w:top w:val="none" w:sz="0" w:space="0" w:color="auto"/>
        <w:left w:val="none" w:sz="0" w:space="0" w:color="auto"/>
        <w:bottom w:val="none" w:sz="0" w:space="0" w:color="auto"/>
        <w:right w:val="none" w:sz="0" w:space="0" w:color="auto"/>
      </w:divBdr>
    </w:div>
    <w:div w:id="631521655">
      <w:bodyDiv w:val="1"/>
      <w:marLeft w:val="0"/>
      <w:marRight w:val="0"/>
      <w:marTop w:val="0"/>
      <w:marBottom w:val="0"/>
      <w:divBdr>
        <w:top w:val="none" w:sz="0" w:space="0" w:color="auto"/>
        <w:left w:val="none" w:sz="0" w:space="0" w:color="auto"/>
        <w:bottom w:val="none" w:sz="0" w:space="0" w:color="auto"/>
        <w:right w:val="none" w:sz="0" w:space="0" w:color="auto"/>
      </w:divBdr>
    </w:div>
    <w:div w:id="1711684440">
      <w:bodyDiv w:val="1"/>
      <w:marLeft w:val="0"/>
      <w:marRight w:val="0"/>
      <w:marTop w:val="0"/>
      <w:marBottom w:val="0"/>
      <w:divBdr>
        <w:top w:val="none" w:sz="0" w:space="0" w:color="auto"/>
        <w:left w:val="none" w:sz="0" w:space="0" w:color="auto"/>
        <w:bottom w:val="none" w:sz="0" w:space="0" w:color="auto"/>
        <w:right w:val="none" w:sz="0" w:space="0" w:color="auto"/>
      </w:divBdr>
    </w:div>
    <w:div w:id="172413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kcasmap3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8766-721F-4959-B51B-531E938E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261</cp:revision>
  <cp:lastPrinted>2016-08-12T07:23:00Z</cp:lastPrinted>
  <dcterms:created xsi:type="dcterms:W3CDTF">2016-05-23T12:43:00Z</dcterms:created>
  <dcterms:modified xsi:type="dcterms:W3CDTF">2016-09-04T15:51:00Z</dcterms:modified>
</cp:coreProperties>
</file>